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1A54A0" w:rsidRPr="0048629E" w14:paraId="3C6ABDB7" w14:textId="77777777" w:rsidTr="009A232C">
        <w:trPr>
          <w:trHeight w:val="519"/>
        </w:trPr>
        <w:tc>
          <w:tcPr>
            <w:tcW w:w="2246" w:type="pct"/>
            <w:hideMark/>
          </w:tcPr>
          <w:p w14:paraId="3FBFCEBB" w14:textId="77777777" w:rsidR="001A54A0" w:rsidRPr="0048629E" w:rsidRDefault="001A54A0" w:rsidP="001A54A0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bookmarkStart w:id="0" w:name="_GoBack"/>
            <w:bookmarkEnd w:id="0"/>
            <w:r w:rsidRPr="0048629E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1A54A0" w:rsidRPr="0048629E" w14:paraId="4CEE8C76" w14:textId="77777777" w:rsidTr="009A232C">
        <w:trPr>
          <w:trHeight w:val="851"/>
        </w:trPr>
        <w:tc>
          <w:tcPr>
            <w:tcW w:w="2246" w:type="pct"/>
          </w:tcPr>
          <w:p w14:paraId="65FCF0E4" w14:textId="7DF3CA58" w:rsidR="001A54A0" w:rsidRPr="0048629E" w:rsidRDefault="001A54A0" w:rsidP="001A54A0">
            <w:pPr>
              <w:pStyle w:val="1-11"/>
              <w:ind w:left="9106" w:firstLine="0"/>
              <w:rPr>
                <w:szCs w:val="24"/>
              </w:rPr>
            </w:pPr>
            <w:r w:rsidRPr="0048629E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5A10ADF6" w14:textId="77777777" w:rsidR="001A54A0" w:rsidRPr="0048629E" w:rsidRDefault="001A54A0" w:rsidP="001A54A0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1A54A0" w:rsidRPr="0048629E" w14:paraId="746538F3" w14:textId="77777777" w:rsidTr="009A232C">
        <w:trPr>
          <w:trHeight w:val="429"/>
        </w:trPr>
        <w:tc>
          <w:tcPr>
            <w:tcW w:w="2246" w:type="pct"/>
            <w:vAlign w:val="bottom"/>
            <w:hideMark/>
          </w:tcPr>
          <w:p w14:paraId="768F5964" w14:textId="673BB4DC" w:rsidR="001A54A0" w:rsidRPr="0048629E" w:rsidRDefault="001A54A0" w:rsidP="001A54A0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48629E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1A54A0" w:rsidRPr="0048629E" w14:paraId="38D62C77" w14:textId="77777777" w:rsidTr="009A232C">
        <w:trPr>
          <w:trHeight w:val="422"/>
        </w:trPr>
        <w:tc>
          <w:tcPr>
            <w:tcW w:w="2246" w:type="pct"/>
            <w:vAlign w:val="bottom"/>
            <w:hideMark/>
          </w:tcPr>
          <w:p w14:paraId="6A46CA92" w14:textId="77777777" w:rsidR="001A54A0" w:rsidRPr="0048629E" w:rsidRDefault="001A54A0" w:rsidP="001A54A0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48629E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635DB90A" w14:textId="77777777" w:rsidR="00770399" w:rsidRPr="0048629E" w:rsidRDefault="00770399" w:rsidP="00770399">
      <w:pPr>
        <w:rPr>
          <w:rFonts w:ascii="Times New Roman" w:hAnsi="Times New Roman" w:cs="Times New Roman"/>
        </w:rPr>
      </w:pPr>
    </w:p>
    <w:p w14:paraId="027CF8D1" w14:textId="45B99B63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передачи в РЕГИЗ </w:t>
      </w:r>
      <w:r w:rsidR="007E2E21" w:rsidRPr="008B598D">
        <w:rPr>
          <w:sz w:val="48"/>
          <w:szCs w:val="48"/>
        </w:rPr>
        <w:t xml:space="preserve">и использования </w:t>
      </w:r>
      <w:r w:rsidR="00F92C3D" w:rsidRPr="008B598D">
        <w:rPr>
          <w:sz w:val="48"/>
          <w:szCs w:val="48"/>
        </w:rPr>
        <w:t xml:space="preserve">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E02ED2">
        <w:rPr>
          <w:sz w:val="48"/>
          <w:szCs w:val="48"/>
        </w:rPr>
        <w:t>внебольничной пневмонией.</w:t>
      </w:r>
    </w:p>
    <w:p w14:paraId="0F622CB1" w14:textId="5AFE6B56" w:rsidR="007E2E21" w:rsidRPr="00B73A6C" w:rsidRDefault="007E2E21">
      <w:pPr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Документ определяет порядок передачи в РЕГИЗ информации на всех этапах оказания медицинской помощи пациенту</w:t>
      </w:r>
      <w:r w:rsidR="006C2755" w:rsidRPr="00B73A6C">
        <w:rPr>
          <w:rFonts w:ascii="Times New Roman" w:hAnsi="Times New Roman" w:cs="Times New Roman"/>
          <w:sz w:val="24"/>
          <w:szCs w:val="24"/>
        </w:rPr>
        <w:t xml:space="preserve"> с</w:t>
      </w:r>
      <w:r w:rsidR="00E02ED2" w:rsidRPr="00B73A6C">
        <w:rPr>
          <w:rFonts w:ascii="Times New Roman" w:hAnsi="Times New Roman" w:cs="Times New Roman"/>
          <w:sz w:val="24"/>
          <w:szCs w:val="24"/>
        </w:rPr>
        <w:t xml:space="preserve"> внебольничной пневмонией</w:t>
      </w:r>
      <w:r w:rsidRPr="00B73A6C">
        <w:rPr>
          <w:rFonts w:ascii="Times New Roman" w:hAnsi="Times New Roman" w:cs="Times New Roman"/>
          <w:sz w:val="24"/>
          <w:szCs w:val="24"/>
        </w:rP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Pr="00B73A6C" w:rsidRDefault="00DC64EC" w:rsidP="003A2AA0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:rsidRPr="00B73A6C" w14:paraId="012DB9C6" w14:textId="77777777" w:rsidTr="00E87801">
        <w:tc>
          <w:tcPr>
            <w:tcW w:w="1400" w:type="dxa"/>
          </w:tcPr>
          <w:p w14:paraId="357C4BD3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6156" w:type="dxa"/>
          </w:tcPr>
          <w:p w14:paraId="7C75B158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DC64EC" w:rsidRPr="00B73A6C" w14:paraId="49F0932C" w14:textId="77777777" w:rsidTr="00E87801">
        <w:tc>
          <w:tcPr>
            <w:tcW w:w="1400" w:type="dxa"/>
          </w:tcPr>
          <w:p w14:paraId="523C906F" w14:textId="7B88B6BB" w:rsidR="00DC64EC" w:rsidRPr="00B73A6C" w:rsidRDefault="00DC64EC" w:rsidP="00C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2ED2" w:rsidRPr="00B7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6156" w:type="dxa"/>
          </w:tcPr>
          <w:p w14:paraId="787DD24E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Pr="00B73A6C" w:rsidRDefault="00DC64EC" w:rsidP="00D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Т.Горбачева, Е.Коган </w:t>
            </w:r>
          </w:p>
        </w:tc>
      </w:tr>
      <w:tr w:rsidR="001216E1" w:rsidRPr="00B73A6C" w14:paraId="4EDA53CB" w14:textId="77777777" w:rsidTr="00E87801">
        <w:tc>
          <w:tcPr>
            <w:tcW w:w="1400" w:type="dxa"/>
          </w:tcPr>
          <w:p w14:paraId="6376EDFE" w14:textId="6DE2301B" w:rsidR="001216E1" w:rsidRPr="00B73A6C" w:rsidRDefault="001216E1" w:rsidP="00C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 от 24.09.2019</w:t>
            </w:r>
          </w:p>
        </w:tc>
        <w:tc>
          <w:tcPr>
            <w:tcW w:w="6156" w:type="dxa"/>
          </w:tcPr>
          <w:p w14:paraId="64951791" w14:textId="195C7C50" w:rsidR="001216E1" w:rsidRPr="00B73A6C" w:rsidRDefault="001216E1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Дополнено в части параметров наблюдения пациентов</w:t>
            </w:r>
          </w:p>
        </w:tc>
        <w:tc>
          <w:tcPr>
            <w:tcW w:w="2015" w:type="dxa"/>
          </w:tcPr>
          <w:p w14:paraId="46B5FDE7" w14:textId="0C19D053" w:rsidR="001216E1" w:rsidRPr="00B73A6C" w:rsidRDefault="001216E1" w:rsidP="00D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Т.Горбачева  ЕМатросова</w:t>
            </w:r>
          </w:p>
        </w:tc>
      </w:tr>
    </w:tbl>
    <w:p w14:paraId="77FA1E8E" w14:textId="02EB8208" w:rsidR="0051673B" w:rsidRPr="00817CAA" w:rsidRDefault="00B73A6C" w:rsidP="00817CAA">
      <w:pPr>
        <w:pStyle w:val="1"/>
      </w:pPr>
      <w:r>
        <w:lastRenderedPageBreak/>
        <w:t>Р</w:t>
      </w:r>
      <w:r w:rsidR="00817CAA">
        <w:t>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Информация, заполняемая в РЕГИЗ.ИЭМК</w:t>
            </w:r>
          </w:p>
        </w:tc>
      </w:tr>
      <w:tr w:rsidR="00B73A6C" w14:paraId="52A01C82" w14:textId="77777777" w:rsidTr="00183EDD">
        <w:trPr>
          <w:trHeight w:val="2377"/>
        </w:trPr>
        <w:tc>
          <w:tcPr>
            <w:tcW w:w="4644" w:type="dxa"/>
          </w:tcPr>
          <w:p w14:paraId="79CDD140" w14:textId="392D6D9A" w:rsidR="00B73A6C" w:rsidRPr="00B73A6C" w:rsidRDefault="00B73A6C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с пневмонией пришел к врачу амбулаторно.</w:t>
            </w:r>
          </w:p>
        </w:tc>
        <w:tc>
          <w:tcPr>
            <w:tcW w:w="9072" w:type="dxa"/>
          </w:tcPr>
          <w:p w14:paraId="0BA5A10C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 начало случая обслуживания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 Получает доступ к ЭМК петербуржца и  Интегральному анамнезу.</w:t>
            </w:r>
          </w:p>
          <w:p w14:paraId="6C1FF3EB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D5ECE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Если посещение по пневмонии повторное, врач видит в регистровой карточке пневмонии:</w:t>
            </w:r>
          </w:p>
          <w:p w14:paraId="678AD5FB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67E18B0B" w14:textId="543FF385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</w:tc>
      </w:tr>
      <w:tr w:rsidR="0096130A" w14:paraId="2DE0062D" w14:textId="77777777" w:rsidTr="0096130A">
        <w:trPr>
          <w:trHeight w:val="2768"/>
        </w:trPr>
        <w:tc>
          <w:tcPr>
            <w:tcW w:w="4644" w:type="dxa"/>
          </w:tcPr>
          <w:p w14:paraId="00E74D40" w14:textId="0659B5A2" w:rsidR="0096130A" w:rsidRPr="00B73A6C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мбулаторная консультация врача завершена.</w:t>
            </w:r>
          </w:p>
        </w:tc>
        <w:tc>
          <w:tcPr>
            <w:tcW w:w="9072" w:type="dxa"/>
          </w:tcPr>
          <w:p w14:paraId="4534A8F9" w14:textId="54CD2CC1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МИС передает в РЕГИЗ:</w:t>
            </w:r>
          </w:p>
          <w:p w14:paraId="10433A2B" w14:textId="1523CFB8" w:rsidR="0096130A" w:rsidRPr="00183EDD" w:rsidRDefault="00183EDD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  <w:r w:rsidR="0048629E" w:rsidRPr="00183EDD">
              <w:rPr>
                <w:rFonts w:ascii="Times New Roman" w:hAnsi="Times New Roman" w:cs="Times New Roman"/>
                <w:sz w:val="24"/>
                <w:szCs w:val="24"/>
              </w:rPr>
              <w:t xml:space="preserve">  в виде DiagnosisInfo с указанием кода МКБ</w:t>
            </w:r>
            <w:r w:rsidR="0048629E">
              <w:t xml:space="preserve"> «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пневмони</w:t>
            </w:r>
            <w:r w:rsidR="0048629E" w:rsidRPr="00183EDD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, как основное заболевание или осложнение основного заболевания, может быть в статусе «предва</w:t>
            </w:r>
            <w:r w:rsidR="00C87465" w:rsidRPr="00183EDD">
              <w:rPr>
                <w:rFonts w:ascii="Times New Roman" w:hAnsi="Times New Roman" w:cs="Times New Roman"/>
                <w:sz w:val="24"/>
                <w:szCs w:val="24"/>
              </w:rPr>
              <w:t>рительный» или «заключительный», а также сопутствующие заболевания.</w:t>
            </w:r>
            <w:r w:rsidR="003267F3" w:rsidRPr="00183ED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Клиническую формулировку диагноза, как для любого заболевания.</w:t>
            </w:r>
          </w:p>
          <w:p w14:paraId="7E1B31B3" w14:textId="3EDB9B1D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2) Показатели пациента в виде Observation, в соответствии со справочником параметров наблюдения пациента:</w:t>
            </w:r>
          </w:p>
          <w:p w14:paraId="744E9510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98.Температура тела</w:t>
            </w:r>
          </w:p>
          <w:p w14:paraId="05B97C6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109.Тип пневмонии в зависимости от места возникновения  </w:t>
            </w:r>
          </w:p>
          <w:p w14:paraId="37E5489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(сидя)</w:t>
            </w:r>
          </w:p>
          <w:p w14:paraId="721DA669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 (сидя)</w:t>
            </w:r>
          </w:p>
          <w:p w14:paraId="7685EBC6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46.САД (стоя)</w:t>
            </w:r>
          </w:p>
          <w:p w14:paraId="0AB2FED9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47. ДАД (стоя)</w:t>
            </w:r>
          </w:p>
          <w:p w14:paraId="0FE77E50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3EE56E5F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51.ЧДД</w:t>
            </w:r>
          </w:p>
          <w:p w14:paraId="4F7D6B24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91.Степень тяжести</w:t>
            </w:r>
          </w:p>
          <w:p w14:paraId="19843633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92. Пациент направлен на госпитализацию</w:t>
            </w:r>
          </w:p>
          <w:p w14:paraId="001FFF26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93. Дата направления пациента на госпитализацию</w:t>
            </w:r>
          </w:p>
          <w:p w14:paraId="668C064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94. Пациент отказался от госпитализации</w:t>
            </w:r>
          </w:p>
          <w:p w14:paraId="24D8E753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95. Дата появления первых симптомов заболевания</w:t>
            </w:r>
          </w:p>
          <w:p w14:paraId="302F18BF" w14:textId="77777777" w:rsidR="0096130A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96. Беременность</w:t>
            </w:r>
          </w:p>
          <w:p w14:paraId="25B89351" w14:textId="544833A8" w:rsidR="00C87465" w:rsidRPr="00C87465" w:rsidRDefault="00C87465" w:rsidP="00C87465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перкуторные изменения</w:t>
            </w:r>
          </w:p>
          <w:p w14:paraId="1A8DA18C" w14:textId="6372C587" w:rsidR="00C87465" w:rsidRDefault="00C87465" w:rsidP="00C87465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аускультативные изменения</w:t>
            </w:r>
          </w:p>
          <w:p w14:paraId="52E47DB1" w14:textId="022ABBE6" w:rsid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шкале CRB-65</w:t>
            </w:r>
          </w:p>
          <w:p w14:paraId="488FD31F" w14:textId="560C7E80" w:rsidR="0009586F" w:rsidRP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Пациент направлен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50A33144" w14:textId="1F00D7A2" w:rsidR="0009586F" w:rsidRP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Дата направления пациента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639482E9" w14:textId="58D651D6" w:rsidR="0009586F" w:rsidRPr="00B73A6C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Пациент отказался от госпитализации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19D516B4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1ED4BD87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6277981E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211399F5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4) Как для любого пациента – услуги, медикаменты, протокол консультации.</w:t>
            </w:r>
          </w:p>
          <w:p w14:paraId="0806046E" w14:textId="46CCDF7A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5) План ведения пациента</w:t>
            </w:r>
            <w:r w:rsidR="0048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9E" w:rsidRPr="0048629E">
              <w:rPr>
                <w:rFonts w:ascii="Times New Roman" w:hAnsi="Times New Roman" w:cs="Times New Roman"/>
                <w:sz w:val="24"/>
                <w:szCs w:val="24"/>
              </w:rPr>
              <w:t>в виде услуг в статусе «назначено», дата – не обязательный параметр</w:t>
            </w:r>
            <w:r w:rsidR="004862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 виде Observation, в соответствии со справочником параметров наблюдения пациента</w:t>
            </w:r>
            <w:r w:rsidR="003267F3">
              <w:rPr>
                <w:rFonts w:ascii="Times New Roman" w:hAnsi="Times New Roman" w:cs="Times New Roman"/>
                <w:sz w:val="24"/>
                <w:szCs w:val="24"/>
              </w:rPr>
              <w:t>, набор  строк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E49AD1" w14:textId="47964D73" w:rsidR="0096130A" w:rsidRPr="0048629E" w:rsidRDefault="0096130A" w:rsidP="0048629E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E">
              <w:rPr>
                <w:rFonts w:ascii="Times New Roman" w:hAnsi="Times New Roman" w:cs="Times New Roman"/>
                <w:sz w:val="24"/>
                <w:szCs w:val="24"/>
              </w:rPr>
              <w:t>220. План ведения пациента</w:t>
            </w:r>
          </w:p>
          <w:p w14:paraId="0214403C" w14:textId="77777777" w:rsidR="0096130A" w:rsidRPr="00B73A6C" w:rsidRDefault="0096130A" w:rsidP="0096130A">
            <w:pPr>
              <w:pStyle w:val="af1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Все рекомендованные разделы – ДН, анализы, консультации, инструментальные обследования с требуемой периодичностью </w:t>
            </w:r>
          </w:p>
          <w:p w14:paraId="448B44ED" w14:textId="5DF0FE62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6) При необходимости, завершает случай обслуживания.</w:t>
            </w:r>
          </w:p>
        </w:tc>
      </w:tr>
      <w:tr w:rsidR="0096130A" w14:paraId="42BB8DA2" w14:textId="77777777" w:rsidTr="0096130A">
        <w:trPr>
          <w:trHeight w:val="2202"/>
        </w:trPr>
        <w:tc>
          <w:tcPr>
            <w:tcW w:w="4644" w:type="dxa"/>
          </w:tcPr>
          <w:p w14:paraId="72A8B50D" w14:textId="4BA9422E" w:rsidR="0096130A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 поступил в стационар</w:t>
            </w:r>
          </w:p>
          <w:p w14:paraId="375CAF1C" w14:textId="79B69B30" w:rsidR="0096130A" w:rsidRPr="0096130A" w:rsidRDefault="0096130A" w:rsidP="0096130A">
            <w:pPr>
              <w:tabs>
                <w:tab w:val="left" w:pos="3722"/>
              </w:tabs>
            </w:pPr>
            <w:r>
              <w:tab/>
            </w:r>
          </w:p>
        </w:tc>
        <w:tc>
          <w:tcPr>
            <w:tcW w:w="9072" w:type="dxa"/>
          </w:tcPr>
          <w:p w14:paraId="0FA2911D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Как для любого пациента. МИС передает в РЕГИЗ начало случая обслуживания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CaseStat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и получает доступ к ЭМК петербуржца и  Интегральному анамнезу </w:t>
            </w:r>
          </w:p>
          <w:p w14:paraId="6AA5AEF8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Если до данной госпитализации пневмония была диагностирована, врач видит в регистровой карточке пневмонии:</w:t>
            </w:r>
          </w:p>
          <w:p w14:paraId="71364B17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4D3699EA" w14:textId="71B93B92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</w:tc>
      </w:tr>
      <w:tr w:rsidR="0096130A" w14:paraId="7C470575" w14:textId="77777777" w:rsidTr="003D01FB">
        <w:trPr>
          <w:trHeight w:val="983"/>
        </w:trPr>
        <w:tc>
          <w:tcPr>
            <w:tcW w:w="4644" w:type="dxa"/>
          </w:tcPr>
          <w:p w14:paraId="66AC6A76" w14:textId="6D6C6E5B" w:rsidR="0096130A" w:rsidRPr="00B73A6C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выписывается из стационара</w:t>
            </w:r>
          </w:p>
        </w:tc>
        <w:tc>
          <w:tcPr>
            <w:tcW w:w="9072" w:type="dxa"/>
          </w:tcPr>
          <w:p w14:paraId="26144239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РЕГИЗ: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MedDocument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anchor="DischargeSummary" w:history="1">
              <w:r w:rsidRPr="00B73A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DischargeSummary</w:t>
              </w:r>
            </w:hyperlink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Выписной эпикриз и к нему </w:t>
            </w:r>
          </w:p>
          <w:p w14:paraId="723D4332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1) Диагноз  пневмония как основное заболевание  в статусе «заключительный».</w:t>
            </w:r>
          </w:p>
          <w:p w14:paraId="3347C1BC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-- клиническая формулировка диагноза</w:t>
            </w:r>
          </w:p>
          <w:p w14:paraId="62E02AC7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статус заболевания – выздоровление, стабилизация, ремиссия, прогрессирование и т.д. </w:t>
            </w:r>
          </w:p>
          <w:p w14:paraId="4CD5FA32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2) Показатели пациента в виде Observation, в соответствии со справочником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наблюдения пациента:</w:t>
            </w:r>
          </w:p>
          <w:p w14:paraId="47EC2B34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91.Степень тяжести (на дату поступления)</w:t>
            </w:r>
          </w:p>
          <w:p w14:paraId="4A4237F7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91.Степень тяжести (на дату выписки)</w:t>
            </w:r>
          </w:p>
          <w:p w14:paraId="6969E2E8" w14:textId="77777777" w:rsidR="0096130A" w:rsidRPr="00531C50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C50">
              <w:rPr>
                <w:rFonts w:ascii="Times New Roman" w:hAnsi="Times New Roman" w:cs="Times New Roman"/>
                <w:sz w:val="24"/>
                <w:szCs w:val="24"/>
              </w:rPr>
              <w:t>85. Количество баллов по шкале CRB-65</w:t>
            </w:r>
          </w:p>
          <w:p w14:paraId="1E32D8DE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86. Количество баллов по шкале CURB-65</w:t>
            </w:r>
          </w:p>
          <w:p w14:paraId="1FB6766C" w14:textId="64A87F5D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87. Количество баллов по шкале SMART-COP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35E9C26F" w14:textId="1460AD75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88.Класс риска по шкале PORT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63D4F4D0" w14:textId="659926F5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89. Количество "малых" критериев IDSA/ATS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7BC0BD41" w14:textId="475ED290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90. Количество "больших" критериев IDSA/ATS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2C2963D2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95. Дата появления первых симптомов заболевания</w:t>
            </w:r>
          </w:p>
          <w:p w14:paraId="4AE736D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96. Беременность</w:t>
            </w:r>
          </w:p>
          <w:p w14:paraId="232FE83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(сидя)</w:t>
            </w:r>
          </w:p>
          <w:p w14:paraId="7FEC6775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 (сидя)</w:t>
            </w:r>
          </w:p>
          <w:p w14:paraId="2B49FFC5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46.САД (стоя)</w:t>
            </w:r>
          </w:p>
          <w:p w14:paraId="50E6039B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47. ДАД (стоя)</w:t>
            </w:r>
          </w:p>
          <w:p w14:paraId="23251F63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6231D6C7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51.ЧДД</w:t>
            </w:r>
          </w:p>
          <w:p w14:paraId="2D098AE1" w14:textId="424CE250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97.Цианоз (без кислородотерапии)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19382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98. Температура тела</w:t>
            </w:r>
          </w:p>
          <w:p w14:paraId="3D24BDCA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99.Диурез</w:t>
            </w:r>
          </w:p>
          <w:p w14:paraId="4591C6E0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100.Локальные перкуторные изменения</w:t>
            </w:r>
          </w:p>
          <w:p w14:paraId="048746B6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101.Локальные аускультативные изменения</w:t>
            </w:r>
          </w:p>
          <w:p w14:paraId="54B0649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Сатурация кислорода</w:t>
            </w:r>
          </w:p>
          <w:p w14:paraId="0E100911" w14:textId="5E5747E6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103.П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рциальное напряжение кислорода в артериальной крови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(для пневмонии тяжелой степени тяжести)</w:t>
            </w:r>
          </w:p>
          <w:p w14:paraId="18388F9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109.Тип пневмонии в зависимости от места возникновения  </w:t>
            </w:r>
          </w:p>
          <w:p w14:paraId="4CE97975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33E5630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4A97BB1C" w14:textId="77777777" w:rsidR="0096130A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41C0BD19" w14:textId="084BD789" w:rsidR="0009586F" w:rsidRPr="00B73A6C" w:rsidRDefault="0009586F" w:rsidP="0009586F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Дата проведения бронхоскопии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показаний)</w:t>
            </w:r>
          </w:p>
          <w:p w14:paraId="407757FB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4) Как для любого пациента – услуги, медикаменты, протокол консультаций.</w:t>
            </w:r>
          </w:p>
          <w:p w14:paraId="44D9E3BF" w14:textId="77777777" w:rsidR="003D01FB" w:rsidRPr="00B73A6C" w:rsidRDefault="0096130A" w:rsidP="003D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D01FB" w:rsidRPr="00B73A6C">
              <w:rPr>
                <w:rFonts w:ascii="Times New Roman" w:hAnsi="Times New Roman" w:cs="Times New Roman"/>
                <w:sz w:val="24"/>
                <w:szCs w:val="24"/>
              </w:rPr>
              <w:t>План ведения пациента</w:t>
            </w:r>
            <w:r w:rsidR="003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FB" w:rsidRPr="0048629E">
              <w:rPr>
                <w:rFonts w:ascii="Times New Roman" w:hAnsi="Times New Roman" w:cs="Times New Roman"/>
                <w:sz w:val="24"/>
                <w:szCs w:val="24"/>
              </w:rPr>
              <w:t>в виде услуг в статусе «назначено», дата – не обязательный параметр</w:t>
            </w:r>
            <w:r w:rsidR="003D0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01FB" w:rsidRPr="00B73A6C">
              <w:rPr>
                <w:rFonts w:ascii="Times New Roman" w:hAnsi="Times New Roman" w:cs="Times New Roman"/>
                <w:sz w:val="24"/>
                <w:szCs w:val="24"/>
              </w:rPr>
              <w:t>в виде Observation, в соответствии со справочником параметров наблюдения пациента:</w:t>
            </w:r>
          </w:p>
          <w:p w14:paraId="19AB1C7F" w14:textId="607AB889" w:rsidR="0096130A" w:rsidRPr="003D01FB" w:rsidRDefault="003D01FB" w:rsidP="003D01FB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0A" w:rsidRPr="003D01FB">
              <w:rPr>
                <w:rFonts w:ascii="Times New Roman" w:hAnsi="Times New Roman" w:cs="Times New Roman"/>
                <w:sz w:val="24"/>
                <w:szCs w:val="24"/>
              </w:rPr>
              <w:t>220. План ведения пациента</w:t>
            </w:r>
          </w:p>
          <w:p w14:paraId="7F7D12CB" w14:textId="5F064E23" w:rsidR="0096130A" w:rsidRPr="003D01FB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FB">
              <w:rPr>
                <w:rFonts w:ascii="Times New Roman" w:hAnsi="Times New Roman" w:cs="Times New Roman"/>
                <w:sz w:val="24"/>
                <w:szCs w:val="24"/>
              </w:rPr>
              <w:t xml:space="preserve">Все рекомендованные разделы – ДН, анализы, консультации, инструментальные обследования с требуемой периодичностью </w:t>
            </w:r>
          </w:p>
        </w:tc>
      </w:tr>
      <w:tr w:rsidR="0096130A" w14:paraId="78C790DC" w14:textId="77777777" w:rsidTr="0096130A">
        <w:trPr>
          <w:trHeight w:val="1121"/>
        </w:trPr>
        <w:tc>
          <w:tcPr>
            <w:tcW w:w="4644" w:type="dxa"/>
          </w:tcPr>
          <w:p w14:paraId="1B0D2D9A" w14:textId="77777777" w:rsidR="0096130A" w:rsidRPr="00B73A6C" w:rsidRDefault="0096130A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 оказания МП в стационаре завершился летальным исходом</w:t>
            </w:r>
          </w:p>
          <w:p w14:paraId="29D927AC" w14:textId="77777777" w:rsidR="0096130A" w:rsidRPr="00B73A6C" w:rsidRDefault="0096130A" w:rsidP="0096130A">
            <w:pPr>
              <w:pStyle w:val="af1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D3C209" w14:textId="6CDE32A8" w:rsidR="0096130A" w:rsidRPr="00B73A6C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РЕГИЗ: 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CaseStat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, в нем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Meddocument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DischargeSummary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с заголовком Посмертный эпикриз, в нем все данные как в выписном эпикризе плюс исход = смерть</w:t>
            </w:r>
          </w:p>
        </w:tc>
      </w:tr>
      <w:tr w:rsidR="0096130A" w14:paraId="0AB37948" w14:textId="77777777" w:rsidTr="004970F6">
        <w:trPr>
          <w:trHeight w:val="995"/>
        </w:trPr>
        <w:tc>
          <w:tcPr>
            <w:tcW w:w="4644" w:type="dxa"/>
          </w:tcPr>
          <w:p w14:paraId="38978D1F" w14:textId="3913E26E" w:rsidR="0096130A" w:rsidRPr="00B73A6C" w:rsidRDefault="0096130A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Оформлена справка о смерти с первоначальной причиной, относящейся к кодам пневмония.</w:t>
            </w:r>
          </w:p>
        </w:tc>
        <w:tc>
          <w:tcPr>
            <w:tcW w:w="9072" w:type="dxa"/>
          </w:tcPr>
          <w:p w14:paraId="290D9FAD" w14:textId="19E4780C" w:rsidR="0096130A" w:rsidRPr="00B73A6C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Система РЕГИЗ.УМСРС передает в ИЭМК информацию о факте смерти и первоначальной причине смерти.</w:t>
            </w:r>
          </w:p>
        </w:tc>
      </w:tr>
      <w:tr w:rsidR="004970F6" w14:paraId="78A1A3A5" w14:textId="77777777" w:rsidTr="004970F6">
        <w:trPr>
          <w:trHeight w:val="995"/>
        </w:trPr>
        <w:tc>
          <w:tcPr>
            <w:tcW w:w="4644" w:type="dxa"/>
          </w:tcPr>
          <w:p w14:paraId="4FDFCC42" w14:textId="3841859B" w:rsidR="004970F6" w:rsidRDefault="004970F6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находится на диспансерном наблюдении по поводу пневмонии после выздоровления. Плановые осмотры и анализы</w:t>
            </w:r>
          </w:p>
        </w:tc>
        <w:tc>
          <w:tcPr>
            <w:tcW w:w="9072" w:type="dxa"/>
          </w:tcPr>
          <w:p w14:paraId="53609E63" w14:textId="77777777" w:rsidR="004970F6" w:rsidRPr="00B73A6C" w:rsidRDefault="004970F6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МИС передает в РЕГИЗ:</w:t>
            </w:r>
          </w:p>
          <w:p w14:paraId="3CA92FE1" w14:textId="77777777" w:rsidR="004970F6" w:rsidRDefault="004970F6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1)Случай обслуживания в рамках ДН виде CaseAmb. Диагноз передается при каждом посещении, обязательно заполнение поля  Текущий Статус диагноза – стабилизация, ремиссия, прогрессирование и т.д. При постановке на учет указывается IdDispensaryState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5CBA670D" w14:textId="77777777" w:rsidR="00DA3183" w:rsidRPr="00B73A6C" w:rsidRDefault="00DA3183" w:rsidP="00D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2) Показатели пациента в виде Observation, в соответствии со справочником параметров наблюдения пациента:</w:t>
            </w:r>
          </w:p>
          <w:p w14:paraId="58A0A546" w14:textId="77777777" w:rsidR="00DA3183" w:rsidRPr="00B73A6C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25F15BFA" w14:textId="77777777" w:rsidR="00DA3183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51.ЧДД</w:t>
            </w:r>
          </w:p>
          <w:p w14:paraId="65458F9B" w14:textId="77777777" w:rsidR="00DA3183" w:rsidRPr="00C87465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перкуторные изменения</w:t>
            </w:r>
          </w:p>
          <w:p w14:paraId="38A30CD8" w14:textId="77777777" w:rsidR="00DA3183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аускультативные изменения</w:t>
            </w:r>
          </w:p>
          <w:p w14:paraId="74CD5EC3" w14:textId="77777777" w:rsidR="00DA3183" w:rsidRPr="00B73A6C" w:rsidRDefault="00DA3183" w:rsidP="00D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05B95827" w14:textId="77777777" w:rsidR="00DA3183" w:rsidRPr="00B73A6C" w:rsidRDefault="00DA3183" w:rsidP="00531C50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327786A4" w14:textId="77777777" w:rsidR="00DA3183" w:rsidRPr="00B73A6C" w:rsidRDefault="00DA3183" w:rsidP="00531C50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5086C182" w14:textId="77777777" w:rsidR="00DA3183" w:rsidRPr="00B73A6C" w:rsidRDefault="00DA3183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A481" w14:textId="321FD22A" w:rsidR="004970F6" w:rsidRPr="00B73A6C" w:rsidRDefault="00DA3183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0F6" w:rsidRPr="00B73A6C">
              <w:rPr>
                <w:rFonts w:ascii="Times New Roman" w:hAnsi="Times New Roman" w:cs="Times New Roman"/>
                <w:sz w:val="24"/>
                <w:szCs w:val="24"/>
              </w:rPr>
              <w:t>) Как для любого пациента – услуги, медикаменты, протокол консультации</w:t>
            </w:r>
          </w:p>
          <w:p w14:paraId="57ABE5F4" w14:textId="77777777" w:rsidR="004970F6" w:rsidRPr="00B73A6C" w:rsidRDefault="004970F6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66F23" w14:textId="5095E089" w:rsidR="00042DA7" w:rsidRPr="00B73A6C" w:rsidRDefault="00042DA7" w:rsidP="007E2E21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lastRenderedPageBreak/>
        <w:t>Работа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93705B" w:rsidRPr="00B73A6C" w14:paraId="491994A8" w14:textId="77777777" w:rsidTr="0076142A">
        <w:tc>
          <w:tcPr>
            <w:tcW w:w="4644" w:type="dxa"/>
          </w:tcPr>
          <w:p w14:paraId="191CA00B" w14:textId="77777777" w:rsidR="0093705B" w:rsidRPr="00B73A6C" w:rsidRDefault="0093705B" w:rsidP="0076142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Событие, действия МИС</w:t>
            </w:r>
          </w:p>
        </w:tc>
        <w:tc>
          <w:tcPr>
            <w:tcW w:w="9072" w:type="dxa"/>
          </w:tcPr>
          <w:p w14:paraId="7A347280" w14:textId="77777777" w:rsidR="0093705B" w:rsidRPr="00B73A6C" w:rsidRDefault="0093705B" w:rsidP="0076142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Информация, заполняемая в РЕГИЗ.ИЭМК</w:t>
            </w:r>
          </w:p>
        </w:tc>
      </w:tr>
      <w:tr w:rsidR="0093705B" w:rsidRPr="00B73A6C" w14:paraId="12EF867B" w14:textId="77777777" w:rsidTr="0076142A">
        <w:trPr>
          <w:trHeight w:val="1844"/>
        </w:trPr>
        <w:tc>
          <w:tcPr>
            <w:tcW w:w="4644" w:type="dxa"/>
          </w:tcPr>
          <w:p w14:paraId="6EE32D4B" w14:textId="5EE8408B" w:rsidR="0093705B" w:rsidRPr="00B73A6C" w:rsidRDefault="0093705B" w:rsidP="009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Врачу необходима помощь эксперта в ведении конкретного пациента с пневмонией.</w:t>
            </w:r>
          </w:p>
          <w:p w14:paraId="0F010138" w14:textId="34988A53" w:rsidR="0093705B" w:rsidRPr="00B73A6C" w:rsidRDefault="0093705B" w:rsidP="009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 назначает ТМ-консультацию  в системе ТМК</w:t>
            </w:r>
          </w:p>
          <w:p w14:paraId="7568CA1E" w14:textId="5AFF68D8" w:rsidR="0093705B" w:rsidRPr="00B73A6C" w:rsidRDefault="0093705B" w:rsidP="00937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входит в систему Телемедицинских консультаций.</w:t>
            </w:r>
          </w:p>
        </w:tc>
        <w:tc>
          <w:tcPr>
            <w:tcW w:w="9072" w:type="dxa"/>
          </w:tcPr>
          <w:p w14:paraId="088947EF" w14:textId="48CD2EBA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видит Интегральный анамнез </w:t>
            </w:r>
            <w:r w:rsidR="004234FB" w:rsidRPr="00B73A6C">
              <w:rPr>
                <w:rFonts w:ascii="Times New Roman" w:hAnsi="Times New Roman" w:cs="Times New Roman"/>
                <w:sz w:val="24"/>
                <w:szCs w:val="24"/>
              </w:rPr>
              <w:t>пациента, в котором одно из заб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олеваний – Пневмония. Выбрав это заболевание, эксперт видит регистровую карточку пневмонии:</w:t>
            </w:r>
          </w:p>
          <w:p w14:paraId="15993E12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2134DB80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  <w:p w14:paraId="03D58091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EC64" w14:textId="452F456C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3267F3" w:rsidRPr="003267F3">
              <w:rPr>
                <w:rFonts w:ascii="Times New Roman" w:hAnsi="Times New Roman" w:cs="Times New Roman"/>
                <w:sz w:val="24"/>
                <w:szCs w:val="24"/>
              </w:rPr>
              <w:t>оформляет консультативное заключение</w:t>
            </w:r>
            <w:r w:rsidR="003267F3"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средствами системы ТМК.</w:t>
            </w:r>
          </w:p>
        </w:tc>
      </w:tr>
    </w:tbl>
    <w:p w14:paraId="07227958" w14:textId="3B510B66" w:rsidR="00042DA7" w:rsidRPr="00B73A6C" w:rsidRDefault="00042DA7" w:rsidP="00042DA7">
      <w:pPr>
        <w:rPr>
          <w:rFonts w:ascii="Times New Roman" w:hAnsi="Times New Roman" w:cs="Times New Roman"/>
          <w:sz w:val="24"/>
          <w:szCs w:val="24"/>
        </w:rPr>
      </w:pPr>
    </w:p>
    <w:p w14:paraId="5DB3E729" w14:textId="55C1E979" w:rsidR="0051673B" w:rsidRPr="00B73A6C" w:rsidRDefault="00B03C00" w:rsidP="007E2E21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:rsidRPr="00B73A6C" w14:paraId="71679D8A" w14:textId="77777777" w:rsidTr="003A10C1">
        <w:tc>
          <w:tcPr>
            <w:tcW w:w="4644" w:type="dxa"/>
          </w:tcPr>
          <w:p w14:paraId="38E9AF3B" w14:textId="09B060D2" w:rsidR="00B03C00" w:rsidRPr="00B73A6C" w:rsidRDefault="00B03C00" w:rsidP="00B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Pr="00B73A6C" w:rsidRDefault="00B03C00" w:rsidP="00B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заполняемая в РЕГИЗ</w:t>
            </w:r>
            <w:r w:rsidRPr="00B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PHR personal health record (хранилище данных вводимых пациентами)</w:t>
            </w:r>
          </w:p>
        </w:tc>
      </w:tr>
      <w:tr w:rsidR="00B03C00" w:rsidRPr="00B73A6C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Pr="00B73A6C" w:rsidRDefault="00B03C00" w:rsidP="00B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Pr="00B73A6C" w:rsidRDefault="00B03C00" w:rsidP="00B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самостоятельно вносит сведения о принимаемых медикаментах на «Интернет-портале». Врач может просматривать эти сведения через ЭМКП.</w:t>
            </w:r>
          </w:p>
        </w:tc>
      </w:tr>
    </w:tbl>
    <w:p w14:paraId="74F056C0" w14:textId="77777777" w:rsidR="00183EDD" w:rsidRPr="00B73A6C" w:rsidRDefault="00183EDD" w:rsidP="00183EDD">
      <w:pPr>
        <w:rPr>
          <w:rFonts w:ascii="Times New Roman" w:hAnsi="Times New Roman" w:cs="Times New Roman"/>
          <w:sz w:val="24"/>
          <w:szCs w:val="24"/>
        </w:rPr>
      </w:pPr>
    </w:p>
    <w:sectPr w:rsidR="00183EDD" w:rsidRPr="00B73A6C" w:rsidSect="00183EDD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5A9B" w14:textId="77777777" w:rsidR="00F60081" w:rsidRDefault="00F60081" w:rsidP="00167A3E">
      <w:pPr>
        <w:spacing w:after="0" w:line="240" w:lineRule="auto"/>
      </w:pPr>
      <w:r>
        <w:separator/>
      </w:r>
    </w:p>
  </w:endnote>
  <w:endnote w:type="continuationSeparator" w:id="0">
    <w:p w14:paraId="2DC0B3C0" w14:textId="77777777" w:rsidR="00F60081" w:rsidRDefault="00F60081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8B">
          <w:rPr>
            <w:noProof/>
          </w:rPr>
          <w:t>1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AEF84" w14:textId="77777777" w:rsidR="00F60081" w:rsidRDefault="00F60081" w:rsidP="00167A3E">
      <w:pPr>
        <w:spacing w:after="0" w:line="240" w:lineRule="auto"/>
      </w:pPr>
      <w:r>
        <w:separator/>
      </w:r>
    </w:p>
  </w:footnote>
  <w:footnote w:type="continuationSeparator" w:id="0">
    <w:p w14:paraId="034D33CB" w14:textId="77777777" w:rsidR="00F60081" w:rsidRDefault="00F60081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51668"/>
    <w:rsid w:val="00063A22"/>
    <w:rsid w:val="0007000B"/>
    <w:rsid w:val="00073C91"/>
    <w:rsid w:val="0008292D"/>
    <w:rsid w:val="00087151"/>
    <w:rsid w:val="000939E0"/>
    <w:rsid w:val="0009586F"/>
    <w:rsid w:val="000A3BAC"/>
    <w:rsid w:val="000B4294"/>
    <w:rsid w:val="000B46FD"/>
    <w:rsid w:val="000C3497"/>
    <w:rsid w:val="000D2504"/>
    <w:rsid w:val="000E148D"/>
    <w:rsid w:val="000E1888"/>
    <w:rsid w:val="000E5192"/>
    <w:rsid w:val="00120FD0"/>
    <w:rsid w:val="001216E1"/>
    <w:rsid w:val="00123FB1"/>
    <w:rsid w:val="00130FC1"/>
    <w:rsid w:val="001360A0"/>
    <w:rsid w:val="00137A08"/>
    <w:rsid w:val="00141853"/>
    <w:rsid w:val="00160F3F"/>
    <w:rsid w:val="00167A3E"/>
    <w:rsid w:val="00174D8E"/>
    <w:rsid w:val="00183EDD"/>
    <w:rsid w:val="00187596"/>
    <w:rsid w:val="00190FA4"/>
    <w:rsid w:val="00191EDF"/>
    <w:rsid w:val="001A04F0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58B0"/>
    <w:rsid w:val="0023326A"/>
    <w:rsid w:val="002363C9"/>
    <w:rsid w:val="002366C8"/>
    <w:rsid w:val="00244D88"/>
    <w:rsid w:val="00257F12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3EB0"/>
    <w:rsid w:val="002B1846"/>
    <w:rsid w:val="002B35D0"/>
    <w:rsid w:val="002F1335"/>
    <w:rsid w:val="002F4D06"/>
    <w:rsid w:val="00311A0F"/>
    <w:rsid w:val="003267F3"/>
    <w:rsid w:val="0033085D"/>
    <w:rsid w:val="00337824"/>
    <w:rsid w:val="00344646"/>
    <w:rsid w:val="00346AA4"/>
    <w:rsid w:val="0034736D"/>
    <w:rsid w:val="00350234"/>
    <w:rsid w:val="003525D7"/>
    <w:rsid w:val="00361E69"/>
    <w:rsid w:val="00362D4D"/>
    <w:rsid w:val="00370B0B"/>
    <w:rsid w:val="00377463"/>
    <w:rsid w:val="00380B1A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CAD"/>
    <w:rsid w:val="004234FB"/>
    <w:rsid w:val="00423B3A"/>
    <w:rsid w:val="00425B58"/>
    <w:rsid w:val="00430BF7"/>
    <w:rsid w:val="004370BF"/>
    <w:rsid w:val="00450160"/>
    <w:rsid w:val="00463B61"/>
    <w:rsid w:val="004767B2"/>
    <w:rsid w:val="0048083D"/>
    <w:rsid w:val="0048441E"/>
    <w:rsid w:val="00485797"/>
    <w:rsid w:val="0048629E"/>
    <w:rsid w:val="004970F6"/>
    <w:rsid w:val="004A476E"/>
    <w:rsid w:val="004A7D4C"/>
    <w:rsid w:val="004B0AA5"/>
    <w:rsid w:val="004B6FB5"/>
    <w:rsid w:val="004C31ED"/>
    <w:rsid w:val="004F786A"/>
    <w:rsid w:val="00504CD9"/>
    <w:rsid w:val="0051673B"/>
    <w:rsid w:val="005213F7"/>
    <w:rsid w:val="00531C50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C6C70"/>
    <w:rsid w:val="005E09CA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63923"/>
    <w:rsid w:val="0069010B"/>
    <w:rsid w:val="0069433A"/>
    <w:rsid w:val="006A0FAC"/>
    <w:rsid w:val="006C2755"/>
    <w:rsid w:val="006D0FB4"/>
    <w:rsid w:val="006D171F"/>
    <w:rsid w:val="006D65B1"/>
    <w:rsid w:val="006E4D1C"/>
    <w:rsid w:val="006E549B"/>
    <w:rsid w:val="006F118E"/>
    <w:rsid w:val="006F39C4"/>
    <w:rsid w:val="0070027B"/>
    <w:rsid w:val="00723158"/>
    <w:rsid w:val="007510BD"/>
    <w:rsid w:val="00751507"/>
    <w:rsid w:val="00762EF7"/>
    <w:rsid w:val="00763407"/>
    <w:rsid w:val="00767381"/>
    <w:rsid w:val="00770399"/>
    <w:rsid w:val="00771C33"/>
    <w:rsid w:val="0077734E"/>
    <w:rsid w:val="007B6482"/>
    <w:rsid w:val="007C13F8"/>
    <w:rsid w:val="007C1A51"/>
    <w:rsid w:val="007D0262"/>
    <w:rsid w:val="007D2DB3"/>
    <w:rsid w:val="007E2E21"/>
    <w:rsid w:val="00805056"/>
    <w:rsid w:val="00817CAA"/>
    <w:rsid w:val="00822C3C"/>
    <w:rsid w:val="008435AD"/>
    <w:rsid w:val="00847E04"/>
    <w:rsid w:val="00853252"/>
    <w:rsid w:val="00862977"/>
    <w:rsid w:val="00892383"/>
    <w:rsid w:val="008B598D"/>
    <w:rsid w:val="008C1330"/>
    <w:rsid w:val="008D6071"/>
    <w:rsid w:val="008E4B72"/>
    <w:rsid w:val="008F3BB5"/>
    <w:rsid w:val="008F5E9B"/>
    <w:rsid w:val="0090694F"/>
    <w:rsid w:val="00914DB2"/>
    <w:rsid w:val="0092496E"/>
    <w:rsid w:val="0093705B"/>
    <w:rsid w:val="00946E08"/>
    <w:rsid w:val="0096130A"/>
    <w:rsid w:val="00966D07"/>
    <w:rsid w:val="00985A27"/>
    <w:rsid w:val="0098763C"/>
    <w:rsid w:val="00990448"/>
    <w:rsid w:val="00991FD9"/>
    <w:rsid w:val="009B21D3"/>
    <w:rsid w:val="009C4716"/>
    <w:rsid w:val="009D39BB"/>
    <w:rsid w:val="009E1D30"/>
    <w:rsid w:val="009F62D5"/>
    <w:rsid w:val="00A13DFF"/>
    <w:rsid w:val="00A17526"/>
    <w:rsid w:val="00A36B12"/>
    <w:rsid w:val="00A77813"/>
    <w:rsid w:val="00A77E95"/>
    <w:rsid w:val="00A874CF"/>
    <w:rsid w:val="00AA0D0B"/>
    <w:rsid w:val="00AA5378"/>
    <w:rsid w:val="00B00167"/>
    <w:rsid w:val="00B03C00"/>
    <w:rsid w:val="00B46497"/>
    <w:rsid w:val="00B46822"/>
    <w:rsid w:val="00B64E6A"/>
    <w:rsid w:val="00B73A6C"/>
    <w:rsid w:val="00B73FFF"/>
    <w:rsid w:val="00B742EF"/>
    <w:rsid w:val="00B758BF"/>
    <w:rsid w:val="00B8390B"/>
    <w:rsid w:val="00BB2F32"/>
    <w:rsid w:val="00BB628F"/>
    <w:rsid w:val="00BC1BB0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5D06"/>
    <w:rsid w:val="00C43FC2"/>
    <w:rsid w:val="00C45707"/>
    <w:rsid w:val="00C822D5"/>
    <w:rsid w:val="00C87465"/>
    <w:rsid w:val="00CA3E7D"/>
    <w:rsid w:val="00CA7CD6"/>
    <w:rsid w:val="00CB1D09"/>
    <w:rsid w:val="00CB2EC9"/>
    <w:rsid w:val="00CB5CB6"/>
    <w:rsid w:val="00CC08E4"/>
    <w:rsid w:val="00CC4015"/>
    <w:rsid w:val="00CC5495"/>
    <w:rsid w:val="00CD0276"/>
    <w:rsid w:val="00CD6AFF"/>
    <w:rsid w:val="00CE122B"/>
    <w:rsid w:val="00CE5731"/>
    <w:rsid w:val="00CE689D"/>
    <w:rsid w:val="00CF0E0A"/>
    <w:rsid w:val="00D02DB6"/>
    <w:rsid w:val="00D22058"/>
    <w:rsid w:val="00D244F8"/>
    <w:rsid w:val="00D24C55"/>
    <w:rsid w:val="00D469AA"/>
    <w:rsid w:val="00D74792"/>
    <w:rsid w:val="00D76836"/>
    <w:rsid w:val="00D771FC"/>
    <w:rsid w:val="00D8022D"/>
    <w:rsid w:val="00D96032"/>
    <w:rsid w:val="00DA3183"/>
    <w:rsid w:val="00DB223E"/>
    <w:rsid w:val="00DB608B"/>
    <w:rsid w:val="00DC64EC"/>
    <w:rsid w:val="00DD1EB2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62D0"/>
    <w:rsid w:val="00E80FC5"/>
    <w:rsid w:val="00E858EE"/>
    <w:rsid w:val="00EA035F"/>
    <w:rsid w:val="00EA4B82"/>
    <w:rsid w:val="00EB08F4"/>
    <w:rsid w:val="00EC1F59"/>
    <w:rsid w:val="00EC31B9"/>
    <w:rsid w:val="00ED027E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630C"/>
    <w:rsid w:val="00F8043F"/>
    <w:rsid w:val="00F80B2B"/>
    <w:rsid w:val="00F92C3D"/>
    <w:rsid w:val="00FA635E"/>
    <w:rsid w:val="00FB657E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649-FDEA-42BC-9639-84FA412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2019-09-25T15:10:00Z</dcterms:created>
  <dcterms:modified xsi:type="dcterms:W3CDTF">2019-09-25T15:10:00Z</dcterms:modified>
</cp:coreProperties>
</file>