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6" w:rsidRDefault="00AB1F0B" w:rsidP="007D1444">
      <w:pPr>
        <w:pStyle w:val="a8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Ведение и передача</w:t>
      </w:r>
      <w:r w:rsidR="00325189">
        <w:rPr>
          <w:rFonts w:eastAsia="Times New Roman"/>
          <w:lang w:eastAsia="ru-RU"/>
        </w:rPr>
        <w:t xml:space="preserve"> в РЕГИЗ сведений о диагнозе заболевания пациента</w:t>
      </w:r>
    </w:p>
    <w:p w:rsidR="007D1444" w:rsidRPr="007D1444" w:rsidRDefault="007D1444" w:rsidP="00586BF6">
      <w:pPr>
        <w:pStyle w:val="2"/>
        <w:rPr>
          <w:rFonts w:eastAsia="Times New Roman"/>
          <w:lang w:eastAsia="ru-RU"/>
        </w:rPr>
      </w:pPr>
      <w:r>
        <w:t>Версии документа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6"/>
        <w:gridCol w:w="6151"/>
        <w:gridCol w:w="2014"/>
      </w:tblGrid>
      <w:tr w:rsidR="007D1444" w:rsidTr="007D1444">
        <w:tc>
          <w:tcPr>
            <w:tcW w:w="1406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151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</w:t>
            </w:r>
          </w:p>
        </w:tc>
        <w:tc>
          <w:tcPr>
            <w:tcW w:w="2014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7D1444" w:rsidTr="007D1444">
        <w:tc>
          <w:tcPr>
            <w:tcW w:w="1406" w:type="dxa"/>
          </w:tcPr>
          <w:p w:rsidR="007D1444" w:rsidRPr="00094EBF" w:rsidRDefault="007D1444" w:rsidP="007D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001 от 27.09.2019</w:t>
            </w:r>
          </w:p>
        </w:tc>
        <w:tc>
          <w:tcPr>
            <w:tcW w:w="6151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Начальная версия</w:t>
            </w:r>
          </w:p>
        </w:tc>
        <w:tc>
          <w:tcPr>
            <w:tcW w:w="2014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Е.Коган</w:t>
            </w:r>
            <w:proofErr w:type="spellEnd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444" w:rsidRPr="00094EBF" w:rsidRDefault="007D1444" w:rsidP="007D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Т.Горбачева</w:t>
            </w:r>
            <w:proofErr w:type="spellEnd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D1444" w:rsidTr="007D1444">
        <w:tc>
          <w:tcPr>
            <w:tcW w:w="1406" w:type="dxa"/>
          </w:tcPr>
          <w:p w:rsidR="007D1444" w:rsidRPr="00094EBF" w:rsidRDefault="007D1444" w:rsidP="0009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002 от </w:t>
            </w:r>
            <w:r w:rsidR="00094EBF" w:rsidRPr="00094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94EBF" w:rsidRPr="00094E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151" w:type="dxa"/>
          </w:tcPr>
          <w:p w:rsidR="007D1444" w:rsidRPr="00094EBF" w:rsidRDefault="00094EBF" w:rsidP="0009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Уточнено описание в </w:t>
            </w: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DiagnosisInfo</w:t>
            </w:r>
            <w:proofErr w:type="spellEnd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 поля </w:t>
            </w: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Params</w:t>
            </w:r>
            <w:proofErr w:type="spellEnd"/>
            <w:r w:rsidRPr="00094E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Массив дополнительных медицинских показателей и соответствующего ему справочника </w:t>
            </w:r>
            <w:r w:rsidRPr="00094E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Справочник OID: 1.2.643.2.69.1.1.1.127)</w:t>
            </w:r>
          </w:p>
        </w:tc>
        <w:tc>
          <w:tcPr>
            <w:tcW w:w="2014" w:type="dxa"/>
          </w:tcPr>
          <w:p w:rsidR="007D1444" w:rsidRPr="00094EBF" w:rsidRDefault="00094EBF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Т.Горбачева</w:t>
            </w:r>
            <w:proofErr w:type="spellEnd"/>
          </w:p>
        </w:tc>
      </w:tr>
    </w:tbl>
    <w:p w:rsidR="006838AD" w:rsidRDefault="006838AD" w:rsidP="006838A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Основные понятия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При формализации диагноза заболевания используются следующие понятия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Заболевание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Состояние пациента, отклоняющееся от нормы (возможны иные определения)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Диагноз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Высказывание врача о заболевании пациента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Основное заболевание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Понятие применимо в рамках определенного случая обслуживания. Указывает заболевание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пациента</w:t>
      </w:r>
      <w:r w:rsidRPr="00C11B62">
        <w:rPr>
          <w:rFonts w:ascii="Times New Roman" w:hAnsi="Times New Roman" w:cs="Times New Roman"/>
          <w:sz w:val="24"/>
          <w:szCs w:val="24"/>
          <w:lang w:eastAsia="ru-RU"/>
        </w:rPr>
        <w:t>, явившееся поводом к обращению за медицинской помощью.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Осложнение основного заболевания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Заболевание, пр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ичиной которого послужило основ</w:t>
      </w:r>
      <w:r w:rsidRPr="00C11B62">
        <w:rPr>
          <w:rFonts w:ascii="Times New Roman" w:hAnsi="Times New Roman" w:cs="Times New Roman"/>
          <w:sz w:val="24"/>
          <w:szCs w:val="24"/>
          <w:lang w:eastAsia="ru-RU"/>
        </w:rPr>
        <w:t>ное заболевание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Сопутствующее заболевание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Заболевание, которое не является причиной 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обращения в рамках данного случ</w:t>
      </w:r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ая оказания медицинской помощи, но </w:t>
      </w:r>
      <w:proofErr w:type="gramStart"/>
      <w:r w:rsidRPr="00C11B62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влияет на действия врача (например, мешает провести необходимую терапию)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Предварительный (рабочий) и заключительный диагноз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В процессе диагностики заболевания есть период, когда врач предполагает наличие определенного заболевания, но прод</w:t>
      </w:r>
      <w:r w:rsidR="00C11B62" w:rsidRPr="00C11B62">
        <w:rPr>
          <w:rFonts w:ascii="Times New Roman" w:hAnsi="Times New Roman" w:cs="Times New Roman"/>
          <w:sz w:val="24"/>
          <w:szCs w:val="24"/>
          <w:lang w:eastAsia="ru-RU"/>
        </w:rPr>
        <w:t>олжает диаг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11B62" w:rsidRPr="00C11B62">
        <w:rPr>
          <w:rFonts w:ascii="Times New Roman" w:hAnsi="Times New Roman" w:cs="Times New Roman"/>
          <w:sz w:val="24"/>
          <w:szCs w:val="24"/>
          <w:lang w:eastAsia="ru-RU"/>
        </w:rPr>
        <w:t>остику для уточнения или исключения диагноза. На этом этапе диагноз признается предварительным (рабочим). После завершения диагностики диагноз признается заключительным.</w:t>
      </w:r>
    </w:p>
    <w:p w:rsidR="00C11B62" w:rsidRDefault="00C11B62" w:rsidP="00C11B62">
      <w:pPr>
        <w:pStyle w:val="6"/>
        <w:rPr>
          <w:lang w:eastAsia="ru-RU"/>
        </w:rPr>
      </w:pPr>
      <w:r>
        <w:rPr>
          <w:lang w:eastAsia="ru-RU"/>
        </w:rPr>
        <w:t>Клинический и патоморфологический диагноз</w:t>
      </w:r>
    </w:p>
    <w:p w:rsidR="00C11B62" w:rsidRPr="00C11B62" w:rsidRDefault="00C11B62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Диагноз, поставленный врачом на основании симптомов, результатов лабораторной и инструментальной диагностики, признается клиническим. Диагноз, сформулированный </w:t>
      </w:r>
      <w:proofErr w:type="spellStart"/>
      <w:r w:rsidRPr="00C11B62">
        <w:rPr>
          <w:rFonts w:ascii="Times New Roman" w:hAnsi="Times New Roman" w:cs="Times New Roman"/>
          <w:sz w:val="24"/>
          <w:szCs w:val="24"/>
          <w:lang w:eastAsia="ru-RU"/>
        </w:rPr>
        <w:t>патоморфологом</w:t>
      </w:r>
      <w:proofErr w:type="spellEnd"/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исследования тканей (прижизненного, например </w:t>
      </w:r>
      <w:proofErr w:type="spellStart"/>
      <w:r w:rsidRPr="00C11B62">
        <w:rPr>
          <w:rFonts w:ascii="Times New Roman" w:hAnsi="Times New Roman" w:cs="Times New Roman"/>
          <w:sz w:val="24"/>
          <w:szCs w:val="24"/>
          <w:lang w:eastAsia="ru-RU"/>
        </w:rPr>
        <w:t>биопсийного</w:t>
      </w:r>
      <w:proofErr w:type="spellEnd"/>
      <w:r w:rsidRPr="00C11B62">
        <w:rPr>
          <w:rFonts w:ascii="Times New Roman" w:hAnsi="Times New Roman" w:cs="Times New Roman"/>
          <w:sz w:val="24"/>
          <w:szCs w:val="24"/>
          <w:lang w:eastAsia="ru-RU"/>
        </w:rPr>
        <w:t>, или посмертного) называется патоморфологическим.</w:t>
      </w:r>
    </w:p>
    <w:p w:rsidR="006838AD" w:rsidRDefault="006838AD" w:rsidP="006838A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Передача сведений о диагнозе заболевания</w:t>
      </w:r>
      <w:r w:rsidR="00477C9D">
        <w:rPr>
          <w:rFonts w:eastAsia="Times New Roman"/>
          <w:lang w:eastAsia="ru-RU"/>
        </w:rPr>
        <w:t xml:space="preserve"> пациента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>В составе эпизода обслуживания (Step) передается коллекция медицинских записей (</w:t>
      </w:r>
      <w:proofErr w:type="spellStart"/>
      <w:r w:rsidRPr="00477C9D">
        <w:rPr>
          <w:rFonts w:ascii="Times New Roman" w:hAnsi="Times New Roman" w:cs="Times New Roman"/>
          <w:sz w:val="24"/>
          <w:szCs w:val="24"/>
          <w:lang w:eastAsia="ru-RU"/>
        </w:rPr>
        <w:t>Medrecords</w:t>
      </w:r>
      <w:proofErr w:type="spellEnd"/>
      <w:r w:rsidRPr="00477C9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00DC8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477C9D" w:rsidRPr="00477C9D">
        <w:rPr>
          <w:rFonts w:ascii="Times New Roman" w:hAnsi="Times New Roman" w:cs="Times New Roman"/>
          <w:sz w:val="24"/>
          <w:szCs w:val="24"/>
          <w:lang w:eastAsia="ru-RU"/>
        </w:rPr>
        <w:t xml:space="preserve">том числе коллекция </w:t>
      </w:r>
      <w:proofErr w:type="spellStart"/>
      <w:r w:rsidRPr="00477C9D">
        <w:rPr>
          <w:rFonts w:ascii="Times New Roman" w:hAnsi="Times New Roman" w:cs="Times New Roman"/>
          <w:sz w:val="24"/>
          <w:szCs w:val="24"/>
          <w:lang w:eastAsia="ru-RU"/>
        </w:rPr>
        <w:t>Diagnosis</w:t>
      </w:r>
      <w:proofErr w:type="spellEnd"/>
      <w:r w:rsidRPr="00477C9D">
        <w:rPr>
          <w:rFonts w:ascii="Times New Roman" w:hAnsi="Times New Roman" w:cs="Times New Roman"/>
          <w:sz w:val="24"/>
          <w:szCs w:val="24"/>
          <w:lang w:eastAsia="ru-RU"/>
        </w:rPr>
        <w:t>. Коллекция Diagnosis может включать: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>- диагноз основного заболевания (обычно один)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>- диагноз сопутствующего заболевания (может быть несколько)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описания основного заболевания </w:t>
      </w:r>
      <w:r w:rsidR="00477C9D" w:rsidRPr="00477C9D">
        <w:rPr>
          <w:rFonts w:ascii="Times New Roman" w:hAnsi="Times New Roman" w:cs="Times New Roman"/>
          <w:sz w:val="24"/>
          <w:szCs w:val="24"/>
          <w:lang w:eastAsia="ru-RU"/>
        </w:rPr>
        <w:t>могут быть переданы описания осложнений основного заболевания.</w:t>
      </w:r>
    </w:p>
    <w:p w:rsidR="00A94B1F" w:rsidRPr="00A94B1F" w:rsidRDefault="00A94B1F" w:rsidP="00A94B1F">
      <w:pPr>
        <w:pStyle w:val="1"/>
        <w:rPr>
          <w:rFonts w:eastAsia="Times New Roman"/>
          <w:lang w:eastAsia="ru-RU"/>
        </w:rPr>
      </w:pPr>
      <w:r w:rsidRPr="00A94B1F">
        <w:rPr>
          <w:rFonts w:eastAsia="Times New Roman"/>
          <w:lang w:eastAsia="ru-RU"/>
        </w:rPr>
        <w:t xml:space="preserve">Тип </w:t>
      </w:r>
      <w:r w:rsidRPr="00A94B1F">
        <w:rPr>
          <w:rFonts w:eastAsia="Times New Roman"/>
          <w:lang w:val="en" w:eastAsia="ru-RU"/>
        </w:rPr>
        <w:t>Diagnosis</w:t>
      </w:r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Комплексный тип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используется для передачи информации о диагнозе и лице, его поставившем.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Наследуемыми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типами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для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являются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: </w:t>
      </w:r>
    </w:p>
    <w:p w:rsidR="00A94B1F" w:rsidRPr="00A94B1F" w:rsidRDefault="003B07D3" w:rsidP="00A94B1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hyperlink r:id="rId6" w:anchor="ClinicMainDiagnosis" w:history="1">
        <w:proofErr w:type="spellStart"/>
        <w:r w:rsidR="00A94B1F"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ClinicMainDiagnosis</w:t>
        </w:r>
        <w:proofErr w:type="spellEnd"/>
      </w:hyperlink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– 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клинический</w:t>
      </w:r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диагноз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;</w:t>
      </w:r>
    </w:p>
    <w:p w:rsidR="00A94B1F" w:rsidRPr="00A94B1F" w:rsidRDefault="003B07D3" w:rsidP="00A94B1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hyperlink r:id="rId7" w:anchor="AnatomopathologicalClinicMainDiagnosis" w:history="1">
        <w:proofErr w:type="spellStart"/>
        <w:r w:rsidR="00A94B1F"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AnatomopathologicalClinicMainDiagnosis</w:t>
        </w:r>
        <w:proofErr w:type="spellEnd"/>
      </w:hyperlink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– </w:t>
      </w:r>
      <w:proofErr w:type="spellStart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патологоанатомический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диагноз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.</w:t>
      </w:r>
    </w:p>
    <w:p w:rsidR="00A94B1F" w:rsidRDefault="00A94B1F" w:rsidP="00A94B1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4B1F" w:rsidRPr="00A94B1F" w:rsidRDefault="00A94B1F" w:rsidP="00A94B1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таблице представлено описание комплексного типа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438"/>
        <w:gridCol w:w="1581"/>
        <w:gridCol w:w="4678"/>
      </w:tblGrid>
      <w:tr w:rsidR="00A94B1F" w:rsidRPr="00A94B1F" w:rsidTr="00A94B1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Описание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DiagnosisInfo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3B07D3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anchor="DiagnosisInfo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DiagnosisInfo</w:t>
              </w:r>
              <w:proofErr w:type="spellEnd"/>
            </w:hyperlink>
            <w:r w:rsidR="00A94B1F"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Диагноз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Doctor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3B07D3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anchor="MedicalStaff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MedicalStaff</w:t>
              </w:r>
              <w:proofErr w:type="spellEnd"/>
            </w:hyperlink>
            <w:r w:rsidR="00A94B1F"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Сведения о медицинском работнике </w:t>
            </w:r>
          </w:p>
        </w:tc>
      </w:tr>
    </w:tbl>
    <w:p w:rsidR="00A94B1F" w:rsidRPr="00A94B1F" w:rsidRDefault="00A94B1F" w:rsidP="00A94B1F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</w:pP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Тип</w:t>
      </w:r>
      <w:proofErr w:type="spellEnd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ClinicMainDiagnosis</w:t>
      </w:r>
      <w:proofErr w:type="spellEnd"/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Объект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используется для передачи информации 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клиническом диагнозе.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Объект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наследуемым от объекта </w:t>
      </w:r>
      <w:hyperlink r:id="rId10" w:anchor="Diagnosis" w:history="1">
        <w:r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Diagnosis</w:t>
        </w:r>
      </w:hyperlink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имеет возможность передавать вложенные объекты типа </w:t>
      </w:r>
      <w:hyperlink r:id="rId11" w:anchor="Diagnosis" w:history="1">
        <w:r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Diagnosis</w:t>
        </w:r>
      </w:hyperlink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(например, таким образом можно передать основной диагноз, а также его осложнение</w:t>
      </w:r>
      <w:r w:rsidR="00100D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Структура объекта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представлена на Рисунке 4.</w:t>
      </w:r>
    </w:p>
    <w:p w:rsidR="00A94B1F" w:rsidRPr="00A94B1F" w:rsidRDefault="00A94B1F" w:rsidP="00A94B1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54E05F5" wp14:editId="1D473B7B">
            <wp:extent cx="6582410" cy="5932170"/>
            <wp:effectExtent l="0" t="0" r="8890" b="0"/>
            <wp:docPr id="1" name="Рисунок 1" descr="http://api.netrika.ru/static/IEMKService/410/ClinicMainDiagno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etrika.ru/static/IEMKService/410/ClinicMainDiagnos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1F" w:rsidRPr="00A94B1F" w:rsidRDefault="00A94B1F" w:rsidP="00A94B1F">
      <w:pPr>
        <w:spacing w:after="150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Рисунок 4. Структура объекта </w:t>
      </w:r>
      <w:proofErr w:type="spellStart"/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ClinicMainDiagnosis</w:t>
      </w:r>
      <w:proofErr w:type="spellEnd"/>
    </w:p>
    <w:p w:rsidR="00A94B1F" w:rsidRPr="00A94B1F" w:rsidRDefault="00A94B1F" w:rsidP="00A94B1F">
      <w:pPr>
        <w:spacing w:before="300" w:after="150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Описание параметров</w:t>
      </w:r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Описание параметров объекта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представлено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368"/>
        <w:gridCol w:w="1072"/>
        <w:gridCol w:w="5282"/>
      </w:tblGrid>
      <w:tr w:rsidR="00A94B1F" w:rsidRPr="00A94B1F" w:rsidTr="00A94B1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Описание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Complications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3B07D3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anchor="Diagnosis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Diagnosis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9368E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Массив диагнозов (данные об</w:t>
            </w:r>
            <w:r w:rsidR="009368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осложнении</w:t>
            </w: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</w:t>
            </w:r>
          </w:p>
        </w:tc>
      </w:tr>
    </w:tbl>
    <w:p w:rsidR="00A94B1F" w:rsidRPr="00A94B1F" w:rsidRDefault="00A94B1F" w:rsidP="00A94B1F">
      <w:pPr>
        <w:shd w:val="clear" w:color="auto" w:fill="F5F5F5"/>
        <w:spacing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Внимание</w:t>
      </w:r>
    </w:p>
    <w:p w:rsidR="00A94B1F" w:rsidRPr="00A94B1F" w:rsidRDefault="00A94B1F" w:rsidP="00A94B1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допускается передавать в параметре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Complications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диагнозы с типом "Основной диагноз" (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IdDiagnosisType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=1) </w:t>
      </w:r>
    </w:p>
    <w:p w:rsidR="00A94B1F" w:rsidRPr="00A94B1F" w:rsidRDefault="00A94B1F" w:rsidP="00A94B1F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Тип </w:t>
      </w: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AnatomopathologicalClinicMainDiagnosis</w:t>
      </w:r>
      <w:proofErr w:type="spellEnd"/>
    </w:p>
    <w:p w:rsidR="00A94B1F" w:rsidRPr="003564D3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Объект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AnatomopathologicalClinicMainDiagnosis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предназначен для передачи информации о патологоанатомических диагнозах (основном диагнозе, его осложнении и сопутствующем заболевании). </w:t>
      </w:r>
      <w:r w:rsidRPr="003564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Тип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AnatomopathologicalClinicMainDiagnosis</w:t>
      </w:r>
      <w:proofErr w:type="spellEnd"/>
      <w:r w:rsidRPr="003564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полным аналогом типа </w:t>
      </w:r>
      <w:hyperlink r:id="rId14" w:anchor="ClinicMainDiagnosis" w:history="1">
        <w:proofErr w:type="spellStart"/>
        <w:r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ClinicMainDiagnosis</w:t>
        </w:r>
        <w:proofErr w:type="spellEnd"/>
      </w:hyperlink>
      <w:r w:rsidRPr="003564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E3C2D" w:rsidRDefault="00EE3C2D"/>
    <w:p w:rsidR="00A94B1F" w:rsidRPr="00A94B1F" w:rsidRDefault="00A94B1F" w:rsidP="00A94B1F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Тип </w:t>
      </w:r>
      <w:proofErr w:type="spellStart"/>
      <w:r w:rsidRPr="00A94B1F">
        <w:rPr>
          <w:rFonts w:ascii="Helvetica" w:eastAsia="Times New Roman" w:hAnsi="Helvetica" w:cs="Helvetica"/>
          <w:color w:val="333333"/>
          <w:sz w:val="36"/>
          <w:szCs w:val="36"/>
          <w:lang w:val="en" w:eastAsia="ru-RU"/>
        </w:rPr>
        <w:t>DiagnosisInfo</w:t>
      </w:r>
      <w:proofErr w:type="spellEnd"/>
    </w:p>
    <w:p w:rsidR="00A94B1F" w:rsidRPr="00A94B1F" w:rsidRDefault="00100DC8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Комл</w:t>
      </w:r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ексный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тип </w:t>
      </w:r>
      <w:proofErr w:type="spellStart"/>
      <w:r w:rsidR="00A94B1F"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DiagnosisInfo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предназначен для передачи сведений о диагнозе как сведений о состоянии пациента.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1110"/>
        <w:gridCol w:w="1571"/>
        <w:gridCol w:w="4059"/>
      </w:tblGrid>
      <w:tr w:rsidR="00A94B1F" w:rsidRPr="00A94B1F" w:rsidTr="00A94B1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Описание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IdDiseaseType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характеров заболеваний (Справочник OID: 1.2.643.2.69.1.1.1.8)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DiagnosedDate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Datetime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Дата постановки диагноза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IdDiagnosisType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Идентификатор статуса диагноза (</w:t>
            </w: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Справочнк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OID: 1.2.643.2.69.1.1.1.26)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Comment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String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Комментарий к диагнозу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DiagnosisChangeReason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Статус продолжения или изменения заболевания (Справочник OID: 1.2.643.2.69.1.1.1.9)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DiagnosisStage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этапа установления диагноза (Справочник OID: 1.2.643.2.69.1.1.1.10)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IdDispensaryState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состояния диспансерного учета по данному диагнозу (заболеванию) (Справочник OID: 1.2.643.2.69.1.1.1.11)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IdTraumaType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типа травм (Справочник OID: 1.2.643.2.69.1.1.1.12)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MESImplementationFeature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особенности выполнения стандарта (Справочник OID: 1.2.643.2.69.1.1.1.13)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MedicalStandard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Код стандарта учета оказания медицинской помощи (Справочник OID: 1.2.643.2.69.1.1.1.29 </w:t>
            </w:r>
            <w:proofErr w:type="gramEnd"/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Params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3B07D3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anchor="Param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Param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Массив дополнительных медицинских показателей (Справочник OID: </w:t>
            </w:r>
            <w:r w:rsidR="00D97D4C" w:rsidRPr="00D97D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1.2.643.2.69.1.1.1.127</w:t>
            </w: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MkbCode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String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Код заболевания по МКБ-10 (Справочник OID: 1.2.643.2.69.1.1.1.2)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DiseaseStatus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xs:unsignedByte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Статус заболевания (Справочник OID: 1.2.643.5.1.13.2.1.1.122)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MkbCodeChange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xs:xs:string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Заменяемый код МКБ-10 (Справочник OID: 1.2.643.2.69.1.1.1.2)</w:t>
            </w:r>
          </w:p>
        </w:tc>
      </w:tr>
    </w:tbl>
    <w:p w:rsidR="00A94B1F" w:rsidRPr="00A94B1F" w:rsidRDefault="00A94B1F" w:rsidP="00A94B1F">
      <w:pPr>
        <w:shd w:val="clear" w:color="auto" w:fill="F5F5F5"/>
        <w:spacing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</w:pP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Внимание</w:t>
      </w:r>
      <w:proofErr w:type="spellEnd"/>
    </w:p>
    <w:p w:rsidR="00A94B1F" w:rsidRPr="00A94B1F" w:rsidRDefault="00A94B1F" w:rsidP="00A94B1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Параметр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DiagnosisStage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остаётся необязательным при передаче СМО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 отметка </w:t>
      </w:r>
      <w:r w:rsidR="009368E3" w:rsidRPr="00D97D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том, является диагноз точно установленным или подозрением, важна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</w:p>
    <w:p w:rsidR="00A94B1F" w:rsidRDefault="00477C9D" w:rsidP="0099145D">
      <w:pPr>
        <w:pStyle w:val="1"/>
      </w:pPr>
      <w:r>
        <w:t>Справочники для регистрации диагноза</w:t>
      </w:r>
    </w:p>
    <w:p w:rsidR="00100DC8" w:rsidRDefault="00226EA1" w:rsidP="00100DC8">
      <w:pPr>
        <w:pStyle w:val="6"/>
      </w:pPr>
      <w:proofErr w:type="spellStart"/>
      <w:r>
        <w:t>IdDiseaseType</w:t>
      </w:r>
      <w:proofErr w:type="spellEnd"/>
      <w:r>
        <w:t xml:space="preserve"> Идентификатор характеров заболеваний</w:t>
      </w:r>
    </w:p>
    <w:p w:rsidR="00A94B1F" w:rsidRPr="00477C9D" w:rsidRDefault="00226EA1" w:rsidP="00100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(Справочник OID: 1.2.643.2.69.1.1.1.8)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1</w:t>
      </w:r>
      <w:r w:rsidR="00100DC8">
        <w:rPr>
          <w:rFonts w:ascii="Times New Roman" w:hAnsi="Times New Roman" w:cs="Times New Roman"/>
          <w:sz w:val="24"/>
          <w:szCs w:val="24"/>
        </w:rPr>
        <w:t xml:space="preserve"> О</w:t>
      </w:r>
      <w:r w:rsidRPr="00477C9D">
        <w:rPr>
          <w:rFonts w:ascii="Times New Roman" w:hAnsi="Times New Roman" w:cs="Times New Roman"/>
          <w:sz w:val="24"/>
          <w:szCs w:val="24"/>
        </w:rPr>
        <w:t>строе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2</w:t>
      </w:r>
      <w:r w:rsidR="0010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DC8">
        <w:rPr>
          <w:rFonts w:ascii="Times New Roman" w:hAnsi="Times New Roman" w:cs="Times New Roman"/>
          <w:sz w:val="24"/>
          <w:szCs w:val="24"/>
        </w:rPr>
        <w:t>Х</w:t>
      </w:r>
      <w:r w:rsidRPr="00477C9D">
        <w:rPr>
          <w:rFonts w:ascii="Times New Roman" w:hAnsi="Times New Roman" w:cs="Times New Roman"/>
          <w:sz w:val="24"/>
          <w:szCs w:val="24"/>
        </w:rPr>
        <w:t>роническое</w:t>
      </w:r>
      <w:proofErr w:type="gramEnd"/>
      <w:r w:rsidRPr="00477C9D">
        <w:rPr>
          <w:rFonts w:ascii="Times New Roman" w:hAnsi="Times New Roman" w:cs="Times New Roman"/>
          <w:sz w:val="24"/>
          <w:szCs w:val="24"/>
        </w:rPr>
        <w:t>, впервые установленное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5</w:t>
      </w:r>
      <w:r w:rsidR="0010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DC8">
        <w:rPr>
          <w:rFonts w:ascii="Times New Roman" w:hAnsi="Times New Roman" w:cs="Times New Roman"/>
          <w:sz w:val="24"/>
          <w:szCs w:val="24"/>
        </w:rPr>
        <w:t>Х</w:t>
      </w:r>
      <w:r w:rsidRPr="00477C9D">
        <w:rPr>
          <w:rFonts w:ascii="Times New Roman" w:hAnsi="Times New Roman" w:cs="Times New Roman"/>
          <w:sz w:val="24"/>
          <w:szCs w:val="24"/>
        </w:rPr>
        <w:t>роническое</w:t>
      </w:r>
      <w:proofErr w:type="gramEnd"/>
      <w:r w:rsidRPr="00477C9D">
        <w:rPr>
          <w:rFonts w:ascii="Times New Roman" w:hAnsi="Times New Roman" w:cs="Times New Roman"/>
          <w:sz w:val="24"/>
          <w:szCs w:val="24"/>
        </w:rPr>
        <w:t xml:space="preserve"> ремиссия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4</w:t>
      </w:r>
      <w:r w:rsidR="00100DC8">
        <w:rPr>
          <w:rFonts w:ascii="Times New Roman" w:hAnsi="Times New Roman" w:cs="Times New Roman"/>
          <w:sz w:val="24"/>
          <w:szCs w:val="24"/>
        </w:rPr>
        <w:t xml:space="preserve"> Х</w:t>
      </w:r>
      <w:r w:rsidRPr="00477C9D">
        <w:rPr>
          <w:rFonts w:ascii="Times New Roman" w:hAnsi="Times New Roman" w:cs="Times New Roman"/>
          <w:sz w:val="24"/>
          <w:szCs w:val="24"/>
        </w:rPr>
        <w:t>роническое обостренное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3</w:t>
      </w:r>
      <w:r w:rsidR="00100DC8">
        <w:rPr>
          <w:rFonts w:ascii="Times New Roman" w:hAnsi="Times New Roman" w:cs="Times New Roman"/>
          <w:sz w:val="24"/>
          <w:szCs w:val="24"/>
        </w:rPr>
        <w:t xml:space="preserve"> Х</w:t>
      </w:r>
      <w:r w:rsidRPr="00477C9D">
        <w:rPr>
          <w:rFonts w:ascii="Times New Roman" w:hAnsi="Times New Roman" w:cs="Times New Roman"/>
          <w:sz w:val="24"/>
          <w:szCs w:val="24"/>
        </w:rPr>
        <w:t>роническое, диагностированное ранее</w:t>
      </w:r>
    </w:p>
    <w:p w:rsidR="00226EA1" w:rsidRPr="00477C9D" w:rsidRDefault="00226EA1" w:rsidP="00477C9D">
      <w:pPr>
        <w:pStyle w:val="6"/>
      </w:pPr>
      <w:proofErr w:type="spellStart"/>
      <w:r w:rsidRPr="00477C9D">
        <w:t>IdDiagnosisType</w:t>
      </w:r>
      <w:proofErr w:type="spellEnd"/>
      <w:r w:rsidRPr="00477C9D">
        <w:t xml:space="preserve"> Идентификатор статуса диагноза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</w:t>
      </w:r>
      <w:r w:rsidR="00477C9D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к OID: 1.2.643.2.69.1.1.1.26)</w:t>
      </w:r>
    </w:p>
    <w:p w:rsidR="0099145D" w:rsidRDefault="00100DC8" w:rsidP="009914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9145D" w:rsidRPr="00431C02">
        <w:rPr>
          <w:rFonts w:ascii="Times New Roman" w:hAnsi="Times New Roman" w:cs="Times New Roman"/>
          <w:sz w:val="24"/>
          <w:szCs w:val="24"/>
        </w:rPr>
        <w:t>Основной</w:t>
      </w:r>
    </w:p>
    <w:p w:rsidR="00100DC8" w:rsidRPr="00431C02" w:rsidRDefault="00100DC8" w:rsidP="00100D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31C02">
        <w:rPr>
          <w:rFonts w:ascii="Times New Roman" w:hAnsi="Times New Roman" w:cs="Times New Roman"/>
          <w:sz w:val="24"/>
          <w:szCs w:val="24"/>
        </w:rPr>
        <w:t>Сопутствующий</w:t>
      </w:r>
    </w:p>
    <w:p w:rsidR="00100DC8" w:rsidRPr="00431C02" w:rsidRDefault="00100DC8" w:rsidP="00100D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31C02">
        <w:rPr>
          <w:rFonts w:ascii="Times New Roman" w:hAnsi="Times New Roman" w:cs="Times New Roman"/>
          <w:sz w:val="24"/>
          <w:szCs w:val="24"/>
        </w:rPr>
        <w:t>Осложнение основного</w:t>
      </w:r>
    </w:p>
    <w:p w:rsidR="00226EA1" w:rsidRPr="00477C9D" w:rsidRDefault="00226EA1" w:rsidP="00477C9D">
      <w:pPr>
        <w:pStyle w:val="6"/>
      </w:pPr>
      <w:proofErr w:type="spellStart"/>
      <w:r w:rsidRPr="00477C9D">
        <w:t>DiagnosisChangeReason</w:t>
      </w:r>
      <w:proofErr w:type="spellEnd"/>
      <w:r w:rsidRPr="00477C9D">
        <w:t xml:space="preserve"> Статус продолжения или изменения заболевания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1.2.643.2.69.1.1.1.9)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1 О</w:t>
      </w: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шибочный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2 У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точнение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ab/>
        <w:t>3 Т</w:t>
      </w:r>
      <w:r w:rsidRPr="00100DC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рансформация диагноза</w:t>
      </w:r>
    </w:p>
    <w:p w:rsidR="0099145D" w:rsidRPr="0099145D" w:rsidRDefault="0099145D" w:rsidP="0099145D">
      <w:pPr>
        <w:tabs>
          <w:tab w:val="left" w:pos="369"/>
        </w:tabs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</w:p>
    <w:p w:rsidR="00226EA1" w:rsidRPr="00477C9D" w:rsidRDefault="00226EA1" w:rsidP="00477C9D">
      <w:pPr>
        <w:pStyle w:val="6"/>
      </w:pPr>
      <w:proofErr w:type="spellStart"/>
      <w:r w:rsidRPr="00477C9D">
        <w:t>DiagnosisStage</w:t>
      </w:r>
      <w:proofErr w:type="spellEnd"/>
      <w:r w:rsidRPr="00477C9D">
        <w:t xml:space="preserve"> Идентификатор этапа установления диагноза </w:t>
      </w:r>
    </w:p>
    <w:p w:rsidR="00A94B1F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1.2.643.2.69.1.1.1.10)</w:t>
      </w:r>
    </w:p>
    <w:p w:rsidR="0099145D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1 </w:t>
      </w:r>
      <w:r w:rsidR="0099145D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Предварительный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Заключительный</w:t>
      </w:r>
    </w:p>
    <w:p w:rsidR="0099145D" w:rsidRDefault="0099145D">
      <w:pPr>
        <w:rPr>
          <w:rFonts w:ascii="Helvetica" w:hAnsi="Helvetica" w:cs="Helvetica"/>
          <w:color w:val="333333"/>
          <w:sz w:val="21"/>
          <w:szCs w:val="21"/>
        </w:rPr>
      </w:pPr>
    </w:p>
    <w:p w:rsidR="00226EA1" w:rsidRPr="00477C9D" w:rsidRDefault="00226EA1" w:rsidP="00477C9D">
      <w:pPr>
        <w:pStyle w:val="6"/>
      </w:pPr>
      <w:proofErr w:type="spellStart"/>
      <w:r w:rsidRPr="00477C9D">
        <w:t>IdDispensaryState</w:t>
      </w:r>
      <w:proofErr w:type="spellEnd"/>
      <w:r w:rsidRPr="00477C9D">
        <w:t xml:space="preserve"> Идентификатор состояния диспансерного учета по данному диагнозу (заболеванию)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1.2.643.2.69.1.1.1.11)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не требуется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нуждается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снят</w:t>
      </w:r>
      <w:proofErr w:type="gramEnd"/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связи со смертью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</w:t>
      </w:r>
      <w:proofErr w:type="gramEnd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выздоровлению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</w:t>
      </w:r>
      <w:proofErr w:type="gramEnd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переводу в другое АПУ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снят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взят повторно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взят</w:t>
      </w:r>
    </w:p>
    <w:p w:rsidR="00325189" w:rsidRPr="00325189" w:rsidRDefault="00100DC8" w:rsidP="00325189">
      <w:pPr>
        <w:tabs>
          <w:tab w:val="left" w:pos="313"/>
        </w:tabs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состоит</w:t>
      </w:r>
    </w:p>
    <w:p w:rsidR="0099145D" w:rsidRDefault="0099145D">
      <w:pPr>
        <w:rPr>
          <w:rFonts w:ascii="Helvetica" w:hAnsi="Helvetica" w:cs="Helvetica"/>
          <w:color w:val="333333"/>
          <w:sz w:val="21"/>
          <w:szCs w:val="21"/>
        </w:rPr>
      </w:pPr>
    </w:p>
    <w:p w:rsidR="00226EA1" w:rsidRPr="00477C9D" w:rsidRDefault="00226EA1" w:rsidP="00477C9D">
      <w:pPr>
        <w:pStyle w:val="6"/>
      </w:pPr>
      <w:proofErr w:type="spellStart"/>
      <w:r w:rsidRPr="00477C9D">
        <w:t>IdTraumaType</w:t>
      </w:r>
      <w:proofErr w:type="spellEnd"/>
      <w:r w:rsidRPr="00477C9D">
        <w:t xml:space="preserve"> Идентификатор типа травм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1.2.643.2.69.1.1.1.12)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ДТП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371" w:firstLine="33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промышленная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371" w:firstLine="33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транспортная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строительная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школьная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транспортная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уличная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бытовая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прочие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сельскохозяйственная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ДТП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не производственная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производственная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полученная</w:t>
      </w:r>
      <w:proofErr w:type="gramEnd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результате террористических действий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криминальная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прочие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спортивная</w:t>
      </w:r>
    </w:p>
    <w:p w:rsidR="00325189" w:rsidRDefault="00325189">
      <w:pPr>
        <w:rPr>
          <w:rFonts w:ascii="Helvetica" w:hAnsi="Helvetica" w:cs="Helvetica"/>
          <w:color w:val="333333"/>
          <w:sz w:val="21"/>
          <w:szCs w:val="21"/>
        </w:rPr>
      </w:pPr>
    </w:p>
    <w:p w:rsidR="00226EA1" w:rsidRDefault="00226EA1" w:rsidP="00477C9D">
      <w:pPr>
        <w:pStyle w:val="6"/>
      </w:pPr>
      <w:proofErr w:type="spellStart"/>
      <w:r w:rsidRPr="00477C9D">
        <w:t>MESImplementationFeature</w:t>
      </w:r>
      <w:proofErr w:type="spellEnd"/>
      <w:r w:rsidRPr="00477C9D">
        <w:t xml:space="preserve"> Идентификатор особенности выполнения стандарта (Справочник OID: 1.2.643.2.69.1.1.1.13)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по иным причинам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в связи со смертью пациента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по инициативе пациента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в связи с госпитализацией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по факту перевода к другому специалисту со сменой DS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 полностью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</w:t>
      </w: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выполнение прервано по факту перевода в др. АПУ</w:t>
      </w:r>
    </w:p>
    <w:p w:rsidR="00325189" w:rsidRPr="00325189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МЭС не применен</w:t>
      </w:r>
    </w:p>
    <w:p w:rsidR="00325189" w:rsidRPr="00325189" w:rsidRDefault="00325189" w:rsidP="00325189"/>
    <w:p w:rsidR="00226EA1" w:rsidRPr="00477C9D" w:rsidRDefault="00226EA1" w:rsidP="009E35C3">
      <w:pPr>
        <w:pStyle w:val="6"/>
        <w:spacing w:line="240" w:lineRule="auto"/>
      </w:pPr>
      <w:proofErr w:type="spellStart"/>
      <w:r w:rsidRPr="00477C9D">
        <w:t>MedicalStandard</w:t>
      </w:r>
      <w:proofErr w:type="spellEnd"/>
      <w:r w:rsidRPr="00477C9D">
        <w:t xml:space="preserve"> Код стандарта учета оказания медицинской помощи </w:t>
      </w:r>
    </w:p>
    <w:p w:rsidR="00226EA1" w:rsidRDefault="00226EA1" w:rsidP="009E35C3">
      <w:pPr>
        <w:pStyle w:val="6"/>
        <w:spacing w:line="240" w:lineRule="auto"/>
      </w:pPr>
      <w:proofErr w:type="gramStart"/>
      <w:r>
        <w:t>(Справочник OID: 1.2.643.2.69.1.1.1.29</w:t>
      </w:r>
      <w:proofErr w:type="gramEnd"/>
    </w:p>
    <w:p w:rsidR="009E35C3" w:rsidRPr="009E35C3" w:rsidRDefault="009E35C3" w:rsidP="009E35C3"/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911010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СМП </w:t>
      </w:r>
      <w:proofErr w:type="gram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Системный</w:t>
      </w:r>
      <w:proofErr w:type="gram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тромболизис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догоспитальном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этапе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902130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ПРЕДВ_в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образовательные учреждения начального профессионального, высшего профессионального, спец. (коррекционные)</w:t>
      </w:r>
      <w:proofErr w:type="gramEnd"/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902120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ПРЕДВ_в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общеобразовательные учреждения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781037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ДН_СТАЦ ПОЛ ПУЛМ Пневмония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711020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ПОЛ ИНФ Грипп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482010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Ожирение</w:t>
      </w:r>
    </w:p>
    <w:p w:rsidR="00325189" w:rsidRPr="00325189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Verdana" w:eastAsia="Times New Roman" w:hAnsi="Verdana" w:cs="Times New Roman"/>
          <w:color w:val="212121"/>
          <w:sz w:val="17"/>
          <w:szCs w:val="17"/>
          <w:lang w:eastAsia="ru-RU"/>
        </w:rPr>
      </w:pPr>
      <w:r w:rsidRPr="009E35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371140</w:t>
      </w:r>
      <w:r w:rsidRPr="009E35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Пруриго</w:t>
      </w:r>
    </w:p>
    <w:p w:rsidR="00325189" w:rsidRDefault="0032518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(около 2000 позиций)</w:t>
      </w:r>
    </w:p>
    <w:p w:rsidR="00226EA1" w:rsidRPr="00325189" w:rsidRDefault="00226EA1" w:rsidP="00325189">
      <w:pPr>
        <w:pStyle w:val="6"/>
      </w:pPr>
      <w:proofErr w:type="spellStart"/>
      <w:r w:rsidRPr="00325189">
        <w:lastRenderedPageBreak/>
        <w:t>Params</w:t>
      </w:r>
      <w:proofErr w:type="spellEnd"/>
      <w:r w:rsidRPr="00325189">
        <w:t xml:space="preserve"> Массив дополнительных медицинских показателей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 w:rsidRPr="00D308A9"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 xml:space="preserve">(Справочник OID: </w:t>
      </w:r>
      <w:r w:rsidR="00D97D4C" w:rsidRPr="00D308A9"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>1.2.643.2.69.1.1.1.127</w:t>
      </w:r>
      <w:r w:rsidRPr="00D308A9"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>)</w:t>
      </w:r>
    </w:p>
    <w:p w:rsidR="00D97D4C" w:rsidRP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 w:rsidRPr="009F24FA">
        <w:rPr>
          <w:rFonts w:ascii="Helvetica" w:hAnsi="Helvetica" w:cs="Helvetica"/>
          <w:color w:val="333333"/>
          <w:sz w:val="21"/>
          <w:szCs w:val="21"/>
        </w:rPr>
        <w:t>Морфологический тип опухол</w:t>
      </w:r>
      <w:proofErr w:type="gramStart"/>
      <w:r w:rsidRPr="009F24FA">
        <w:rPr>
          <w:rFonts w:ascii="Helvetica" w:hAnsi="Helvetica" w:cs="Helvetica"/>
          <w:color w:val="333333"/>
          <w:sz w:val="21"/>
          <w:szCs w:val="21"/>
        </w:rPr>
        <w:t>и(</w:t>
      </w:r>
      <w:proofErr w:type="gramEnd"/>
      <w:r w:rsidRPr="009F24FA">
        <w:rPr>
          <w:rFonts w:ascii="Helvetica" w:hAnsi="Helvetica" w:cs="Helvetica"/>
          <w:color w:val="333333"/>
          <w:sz w:val="21"/>
          <w:szCs w:val="21"/>
        </w:rPr>
        <w:t>код)</w:t>
      </w:r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 w:rsidRPr="009F24FA">
        <w:rPr>
          <w:rFonts w:ascii="Helvetica" w:hAnsi="Helvetica" w:cs="Helvetica"/>
          <w:color w:val="333333"/>
          <w:sz w:val="21"/>
          <w:szCs w:val="21"/>
        </w:rPr>
        <w:t>Морфологический тип опухол</w:t>
      </w:r>
      <w:proofErr w:type="gramStart"/>
      <w:r w:rsidRPr="009F24FA">
        <w:rPr>
          <w:rFonts w:ascii="Helvetica" w:hAnsi="Helvetica" w:cs="Helvetica"/>
          <w:color w:val="333333"/>
          <w:sz w:val="21"/>
          <w:szCs w:val="21"/>
        </w:rPr>
        <w:t>и(</w:t>
      </w:r>
      <w:proofErr w:type="gramEnd"/>
      <w:r w:rsidRPr="009F24FA">
        <w:rPr>
          <w:rFonts w:ascii="Helvetica" w:hAnsi="Helvetica" w:cs="Helvetica"/>
          <w:color w:val="333333"/>
          <w:sz w:val="21"/>
          <w:szCs w:val="21"/>
        </w:rPr>
        <w:t>текст)</w:t>
      </w:r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9F24FA">
        <w:rPr>
          <w:rFonts w:ascii="Helvetica" w:hAnsi="Helvetica" w:cs="Helvetica"/>
          <w:color w:val="333333"/>
          <w:sz w:val="21"/>
          <w:szCs w:val="21"/>
        </w:rPr>
        <w:t>pT</w:t>
      </w:r>
      <w:proofErr w:type="spellEnd"/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9F24FA">
        <w:rPr>
          <w:rFonts w:ascii="Helvetica" w:hAnsi="Helvetica" w:cs="Helvetica"/>
          <w:color w:val="333333"/>
          <w:sz w:val="21"/>
          <w:szCs w:val="21"/>
        </w:rPr>
        <w:t>pN</w:t>
      </w:r>
      <w:proofErr w:type="spellEnd"/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9F24FA">
        <w:rPr>
          <w:rFonts w:ascii="Helvetica" w:hAnsi="Helvetica" w:cs="Helvetica"/>
          <w:color w:val="333333"/>
          <w:sz w:val="21"/>
          <w:szCs w:val="21"/>
        </w:rPr>
        <w:t>pM</w:t>
      </w:r>
      <w:proofErr w:type="spellEnd"/>
    </w:p>
    <w:p w:rsidR="009F24FA" w:rsidRDefault="009F24FA" w:rsidP="009F24FA">
      <w:pPr>
        <w:pStyle w:val="af"/>
        <w:numPr>
          <w:ilvl w:val="0"/>
          <w:numId w:val="7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 w:rsidRPr="009F24FA">
        <w:rPr>
          <w:rFonts w:ascii="Helvetica" w:hAnsi="Helvetica" w:cs="Helvetica"/>
          <w:color w:val="333333"/>
          <w:sz w:val="21"/>
          <w:szCs w:val="21"/>
        </w:rPr>
        <w:t>Стадия (на момент установления)</w:t>
      </w:r>
    </w:p>
    <w:p w:rsidR="009F24FA" w:rsidRDefault="009F24FA" w:rsidP="009F24FA">
      <w:pPr>
        <w:pStyle w:val="af"/>
        <w:numPr>
          <w:ilvl w:val="0"/>
          <w:numId w:val="8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 w:rsidRPr="009F24FA">
        <w:rPr>
          <w:rFonts w:ascii="Helvetica" w:hAnsi="Helvetica" w:cs="Helvetica"/>
          <w:color w:val="333333"/>
          <w:sz w:val="21"/>
          <w:szCs w:val="21"/>
        </w:rPr>
        <w:t>Степень дифференцировки тканей</w:t>
      </w:r>
    </w:p>
    <w:p w:rsidR="009F24FA" w:rsidRPr="00D308A9" w:rsidRDefault="009F24FA" w:rsidP="00D308A9">
      <w:pPr>
        <w:rPr>
          <w:rFonts w:ascii="Helvetica" w:hAnsi="Helvetica" w:cs="Helvetica"/>
          <w:color w:val="333333"/>
          <w:sz w:val="21"/>
          <w:szCs w:val="21"/>
        </w:rPr>
      </w:pPr>
      <w:r w:rsidRPr="00D308A9">
        <w:rPr>
          <w:rFonts w:ascii="Helvetica" w:hAnsi="Helvetica" w:cs="Helvetica"/>
          <w:color w:val="333333"/>
          <w:sz w:val="21"/>
          <w:szCs w:val="21"/>
        </w:rPr>
        <w:t>(около 400 позиций)</w:t>
      </w:r>
    </w:p>
    <w:p w:rsidR="00325189" w:rsidRDefault="0032518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Важно! Использовать только позиции справочника со значением </w:t>
      </w:r>
      <w:r w:rsidR="009F24FA" w:rsidRPr="009F24FA">
        <w:rPr>
          <w:rFonts w:ascii="Helvetica" w:hAnsi="Helvetica" w:cs="Helvetica"/>
          <w:color w:val="333333"/>
          <w:sz w:val="21"/>
          <w:szCs w:val="21"/>
        </w:rPr>
        <w:t>Признак принадлежности параметра</w:t>
      </w:r>
      <w:r w:rsidR="009F24F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= </w:t>
      </w:r>
      <w:r w:rsidR="009F24FA" w:rsidRPr="009F24FA">
        <w:rPr>
          <w:rFonts w:ascii="Helvetica" w:hAnsi="Helvetica" w:cs="Helvetica"/>
          <w:color w:val="333333"/>
          <w:sz w:val="21"/>
          <w:szCs w:val="21"/>
        </w:rPr>
        <w:t>01</w:t>
      </w:r>
      <w:r w:rsidR="009F24F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F24FA" w:rsidRPr="009F24FA">
        <w:rPr>
          <w:rFonts w:ascii="Helvetica" w:hAnsi="Helvetica" w:cs="Helvetica"/>
          <w:color w:val="333333"/>
          <w:sz w:val="21"/>
          <w:szCs w:val="21"/>
        </w:rPr>
        <w:t>-</w:t>
      </w:r>
      <w:r w:rsidR="009F24F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9F24FA" w:rsidRPr="009F24FA">
        <w:rPr>
          <w:rFonts w:ascii="Helvetica" w:hAnsi="Helvetica" w:cs="Helvetica"/>
          <w:color w:val="333333"/>
          <w:sz w:val="21"/>
          <w:szCs w:val="21"/>
        </w:rPr>
        <w:t>DiagnosisInfo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26EA1" w:rsidRPr="00325189" w:rsidRDefault="00226EA1" w:rsidP="00325189">
      <w:pPr>
        <w:pStyle w:val="6"/>
      </w:pPr>
      <w:proofErr w:type="spellStart"/>
      <w:r w:rsidRPr="00325189">
        <w:t>DiseaseStatus</w:t>
      </w:r>
      <w:proofErr w:type="spellEnd"/>
      <w:r w:rsidRPr="00325189">
        <w:t xml:space="preserve"> Статус заболевания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1.2.643.5.1.13.2.1.1.122)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Восстановление здоровья 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Выздоровление с полным восстановлением физиологического процесса (функции) </w:t>
      </w:r>
    </w:p>
    <w:p w:rsidR="003564D3" w:rsidRPr="009E35C3" w:rsidRDefault="003564D3" w:rsidP="009E35C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Выздоровление с частичным нарушением физиологического процесса (функции), потеря части органа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Выздоровление с полным нарушением физиологического процесса (функции), потеря части органа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Ремиссия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Улучшение состояния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Стабилизация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Компенсация функции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Хронизация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Прогрессирование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Отсутствие эффекта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ятрогенных осложнений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нового заболевания, связанного с основным </w:t>
      </w:r>
    </w:p>
    <w:p w:rsidR="003564D3" w:rsidRPr="003564D3" w:rsidRDefault="003564D3" w:rsidP="003564D3">
      <w:pPr>
        <w:pStyle w:val="af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Летальный исход</w:t>
      </w:r>
    </w:p>
    <w:p w:rsidR="00325189" w:rsidRDefault="00325189"/>
    <w:sectPr w:rsidR="0032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86A"/>
    <w:multiLevelType w:val="hybridMultilevel"/>
    <w:tmpl w:val="F594AF3C"/>
    <w:lvl w:ilvl="0" w:tplc="55E230C8">
      <w:start w:val="1"/>
      <w:numFmt w:val="decimal"/>
      <w:lvlText w:val="%1"/>
      <w:lvlJc w:val="left"/>
      <w:pPr>
        <w:ind w:left="96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3EDC2C5E"/>
    <w:multiLevelType w:val="multilevel"/>
    <w:tmpl w:val="A04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033"/>
    <w:multiLevelType w:val="hybridMultilevel"/>
    <w:tmpl w:val="7610BED2"/>
    <w:lvl w:ilvl="0" w:tplc="1E1A3F94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08576E"/>
    <w:multiLevelType w:val="hybridMultilevel"/>
    <w:tmpl w:val="99107C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22AFD"/>
    <w:multiLevelType w:val="hybridMultilevel"/>
    <w:tmpl w:val="8DD6F136"/>
    <w:lvl w:ilvl="0" w:tplc="10A86442">
      <w:start w:val="1"/>
      <w:numFmt w:val="decimal"/>
      <w:lvlText w:val="%1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032140"/>
    <w:multiLevelType w:val="multilevel"/>
    <w:tmpl w:val="A36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909AA"/>
    <w:multiLevelType w:val="hybridMultilevel"/>
    <w:tmpl w:val="DEC2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1201"/>
    <w:multiLevelType w:val="hybridMultilevel"/>
    <w:tmpl w:val="07A0D168"/>
    <w:lvl w:ilvl="0" w:tplc="CBB6BAF0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A5384D"/>
    <w:multiLevelType w:val="hybridMultilevel"/>
    <w:tmpl w:val="D8584A16"/>
    <w:lvl w:ilvl="0" w:tplc="0AC471BC">
      <w:start w:val="4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F"/>
    <w:rsid w:val="00094EBF"/>
    <w:rsid w:val="00100DC8"/>
    <w:rsid w:val="001621A1"/>
    <w:rsid w:val="0017268F"/>
    <w:rsid w:val="00226EA1"/>
    <w:rsid w:val="00325189"/>
    <w:rsid w:val="003564D3"/>
    <w:rsid w:val="003B07D3"/>
    <w:rsid w:val="00477C9D"/>
    <w:rsid w:val="00586BF6"/>
    <w:rsid w:val="006838AD"/>
    <w:rsid w:val="00783916"/>
    <w:rsid w:val="007D1444"/>
    <w:rsid w:val="008A61BA"/>
    <w:rsid w:val="009368E3"/>
    <w:rsid w:val="0099145D"/>
    <w:rsid w:val="009E35C3"/>
    <w:rsid w:val="009F24FA"/>
    <w:rsid w:val="00A94B1F"/>
    <w:rsid w:val="00AB1F0B"/>
    <w:rsid w:val="00C11B62"/>
    <w:rsid w:val="00D308A9"/>
    <w:rsid w:val="00D97D4C"/>
    <w:rsid w:val="00E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B1F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4B1F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4B1F"/>
    <w:pPr>
      <w:spacing w:before="300" w:after="150" w:line="240" w:lineRule="auto"/>
      <w:outlineLvl w:val="4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B1F"/>
    <w:rPr>
      <w:rFonts w:ascii="Helvetica" w:eastAsia="Times New Roman" w:hAnsi="Helvetica" w:cs="Helvetica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B1F"/>
    <w:rPr>
      <w:rFonts w:ascii="Helvetica" w:eastAsia="Times New Roman" w:hAnsi="Helvetica" w:cs="Helvetica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4B1F"/>
    <w:rPr>
      <w:rFonts w:ascii="Helvetica" w:eastAsia="Times New Roman" w:hAnsi="Helvetica" w:cs="Helvetica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94B1F"/>
    <w:rPr>
      <w:strike w:val="0"/>
      <w:dstrike w:val="0"/>
      <w:color w:val="16A08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4B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mment">
    <w:name w:val="img-comment"/>
    <w:basedOn w:val="a"/>
    <w:rsid w:val="00A94B1F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4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1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94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4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94B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4B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4B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B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4B1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11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3564D3"/>
    <w:pPr>
      <w:ind w:left="720"/>
      <w:contextualSpacing/>
    </w:pPr>
  </w:style>
  <w:style w:type="table" w:styleId="af0">
    <w:name w:val="Table Grid"/>
    <w:basedOn w:val="a1"/>
    <w:uiPriority w:val="59"/>
    <w:rsid w:val="007D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6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B1F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4B1F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4B1F"/>
    <w:pPr>
      <w:spacing w:before="300" w:after="150" w:line="240" w:lineRule="auto"/>
      <w:outlineLvl w:val="4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B1F"/>
    <w:rPr>
      <w:rFonts w:ascii="Helvetica" w:eastAsia="Times New Roman" w:hAnsi="Helvetica" w:cs="Helvetica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B1F"/>
    <w:rPr>
      <w:rFonts w:ascii="Helvetica" w:eastAsia="Times New Roman" w:hAnsi="Helvetica" w:cs="Helvetica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4B1F"/>
    <w:rPr>
      <w:rFonts w:ascii="Helvetica" w:eastAsia="Times New Roman" w:hAnsi="Helvetica" w:cs="Helvetica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94B1F"/>
    <w:rPr>
      <w:strike w:val="0"/>
      <w:dstrike w:val="0"/>
      <w:color w:val="16A08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4B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mment">
    <w:name w:val="img-comment"/>
    <w:basedOn w:val="a"/>
    <w:rsid w:val="00A94B1F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4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1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94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4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94B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4B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4B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B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4B1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11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3564D3"/>
    <w:pPr>
      <w:ind w:left="720"/>
      <w:contextualSpacing/>
    </w:pPr>
  </w:style>
  <w:style w:type="table" w:styleId="af0">
    <w:name w:val="Table Grid"/>
    <w:basedOn w:val="a1"/>
    <w:uiPriority w:val="59"/>
    <w:rsid w:val="007D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6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86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1ABC9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8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1ABC9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netrika.ru/docs.php?article=IEMKService" TargetMode="External"/><Relationship Id="rId13" Type="http://schemas.openxmlformats.org/officeDocument/2006/relationships/hyperlink" Target="http://api.netrika.ru/docs.php?article=IEMKServ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i.netrika.ru/docs.php?article=IEMKService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i.netrika.ru/docs.php?article=IEMKService" TargetMode="External"/><Relationship Id="rId11" Type="http://schemas.openxmlformats.org/officeDocument/2006/relationships/hyperlink" Target="http://api.netrika.ru/docs.php?article=IEMK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i.netrika.ru/docs.php?article=IEMKService" TargetMode="External"/><Relationship Id="rId10" Type="http://schemas.openxmlformats.org/officeDocument/2006/relationships/hyperlink" Target="http://api.netrika.ru/docs.php?article=IEMK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i.netrika.ru/docs.php?article=IEMKService" TargetMode="External"/><Relationship Id="rId14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dcterms:created xsi:type="dcterms:W3CDTF">2020-09-25T08:40:00Z</dcterms:created>
  <dcterms:modified xsi:type="dcterms:W3CDTF">2020-09-25T08:40:00Z</dcterms:modified>
</cp:coreProperties>
</file>