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62" w:rsidRDefault="00755162" w:rsidP="00755162">
      <w:pPr>
        <w:pStyle w:val="a3"/>
      </w:pPr>
      <w:bookmarkStart w:id="0" w:name="_GoBack"/>
      <w:bookmarkEnd w:id="0"/>
      <w:r>
        <w:t>Регламент передачи в РЕГИЗ документов иных организаций</w:t>
      </w:r>
    </w:p>
    <w:p w:rsidR="00755162" w:rsidRDefault="00755162" w:rsidP="00755162">
      <w:pPr>
        <w:pStyle w:val="1"/>
      </w:pPr>
      <w:r>
        <w:t>Работа врача (медсестры)</w:t>
      </w:r>
    </w:p>
    <w:p w:rsidR="00755162" w:rsidRDefault="00755162" w:rsidP="00755162">
      <w:r>
        <w:t>Если пациент представил медицинский документ, и врач считает необходимым сохранить его в медицинской карте, врач сканирует документ и указывает:</w:t>
      </w:r>
    </w:p>
    <w:p w:rsidR="00755162" w:rsidRDefault="00755162" w:rsidP="00755162">
      <w:r>
        <w:t>- тип документа (выписной эпикриз, протокол осмотра, лабораторное исследование, инструментальное исследование и т.д.)</w:t>
      </w:r>
    </w:p>
    <w:p w:rsidR="00755162" w:rsidRDefault="00755162" w:rsidP="00755162">
      <w:r>
        <w:t xml:space="preserve">- название документа, если необходимо (например, рентгенография шейного отдела позвоночника, или Общий анализ крови) </w:t>
      </w:r>
    </w:p>
    <w:p w:rsidR="00755162" w:rsidRDefault="00755162" w:rsidP="00755162">
      <w:r>
        <w:t>- медицинская организация (текстом)</w:t>
      </w:r>
    </w:p>
    <w:p w:rsidR="00755162" w:rsidRDefault="00755162" w:rsidP="00755162">
      <w:r>
        <w:t>- дата документа</w:t>
      </w:r>
    </w:p>
    <w:p w:rsidR="00755162" w:rsidRDefault="00755162" w:rsidP="00755162">
      <w:pPr>
        <w:pStyle w:val="1"/>
      </w:pPr>
      <w:r>
        <w:t>Информация для разработчиков МИС</w:t>
      </w:r>
    </w:p>
    <w:p w:rsidR="00755162" w:rsidRDefault="00755162" w:rsidP="00755162">
      <w:r>
        <w:t>МИС передает документ в РЕГИЗ в составе своего случая обслуживания (эпизода случая обслуживания), при этом:</w:t>
      </w:r>
    </w:p>
    <w:p w:rsidR="00755162" w:rsidRDefault="00755162" w:rsidP="00755162">
      <w:r>
        <w:t xml:space="preserve">- создается </w:t>
      </w:r>
      <w:r>
        <w:rPr>
          <w:lang w:val="en-US"/>
        </w:rPr>
        <w:t>Observation</w:t>
      </w:r>
      <w:r w:rsidRPr="00755162">
        <w:t xml:space="preserve"> </w:t>
      </w:r>
      <w:r>
        <w:t>с кодом 511 - «Документ иной организации» и значением = Название иной организации</w:t>
      </w:r>
      <w:r w:rsidR="00687834">
        <w:t xml:space="preserve"> </w:t>
      </w:r>
      <w:r>
        <w:t>(тип Строка);</w:t>
      </w:r>
    </w:p>
    <w:p w:rsidR="00755162" w:rsidRDefault="00755162" w:rsidP="00755162">
      <w:r>
        <w:t xml:space="preserve">- создается </w:t>
      </w:r>
      <w:r>
        <w:rPr>
          <w:lang w:val="en-US"/>
        </w:rPr>
        <w:t>Observation</w:t>
      </w:r>
      <w:r w:rsidRPr="00755162">
        <w:t xml:space="preserve"> </w:t>
      </w:r>
      <w:r>
        <w:t>с кодом 500 – «Тип документа», значение заполняется по справочнику НСИ РЕГИЗ 1.2.643.2.69.1.1.1.150.53 – Типы медицинских документов;</w:t>
      </w:r>
    </w:p>
    <w:tbl>
      <w:tblPr>
        <w:tblW w:w="880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8352"/>
      </w:tblGrid>
      <w:tr w:rsidR="00FA7EF3" w:rsidRPr="00FA7EF3" w:rsidTr="00FA7EF3">
        <w:trPr>
          <w:trHeight w:val="3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Предварительный протокол патоморфологического исследования</w:t>
            </w:r>
          </w:p>
        </w:tc>
      </w:tr>
      <w:tr w:rsidR="00FA7EF3" w:rsidRPr="00FA7EF3" w:rsidTr="00FA7EF3">
        <w:trPr>
          <w:trHeight w:val="3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Заключительный протокол патоморфологического исследования</w:t>
            </w:r>
          </w:p>
        </w:tc>
      </w:tr>
      <w:tr w:rsidR="00FA7EF3" w:rsidRPr="00FA7EF3" w:rsidTr="00FA7EF3">
        <w:trPr>
          <w:trHeight w:val="3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Отказ от проведения вскрытия</w:t>
            </w:r>
          </w:p>
        </w:tc>
      </w:tr>
      <w:tr w:rsidR="00FA7EF3" w:rsidRPr="00FA7EF3" w:rsidTr="00FA7EF3">
        <w:trPr>
          <w:trHeight w:val="3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Эпикриз в стационаре выписной</w:t>
            </w:r>
          </w:p>
        </w:tc>
      </w:tr>
      <w:tr w:rsidR="00FA7EF3" w:rsidRPr="00FA7EF3" w:rsidTr="00FA7EF3">
        <w:trPr>
          <w:trHeight w:val="3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Выписной эпикриз из родильного дома</w:t>
            </w:r>
          </w:p>
        </w:tc>
      </w:tr>
      <w:tr w:rsidR="00FA7EF3" w:rsidRPr="00FA7EF3" w:rsidTr="00FA7EF3">
        <w:trPr>
          <w:trHeight w:val="3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Эпикриз по законченному случаю амбулаторный</w:t>
            </w:r>
          </w:p>
        </w:tc>
      </w:tr>
      <w:tr w:rsidR="00FA7EF3" w:rsidRPr="00FA7EF3" w:rsidTr="00FA7EF3">
        <w:trPr>
          <w:trHeight w:val="3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Протокол консультации</w:t>
            </w:r>
          </w:p>
        </w:tc>
      </w:tr>
      <w:tr w:rsidR="00FA7EF3" w:rsidRPr="00FA7EF3" w:rsidTr="00FA7EF3">
        <w:trPr>
          <w:trHeight w:val="3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Протокол инструментального исследования</w:t>
            </w:r>
          </w:p>
        </w:tc>
      </w:tr>
      <w:tr w:rsidR="00FA7EF3" w:rsidRPr="00FA7EF3" w:rsidTr="00FA7EF3">
        <w:trPr>
          <w:trHeight w:val="3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Протокол лабораторного исследования</w:t>
            </w:r>
          </w:p>
        </w:tc>
      </w:tr>
      <w:tr w:rsidR="00FA7EF3" w:rsidRPr="00FA7EF3" w:rsidTr="00FA7EF3">
        <w:trPr>
          <w:trHeight w:val="3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Протокол гемотрансфузии</w:t>
            </w:r>
          </w:p>
        </w:tc>
      </w:tr>
      <w:tr w:rsidR="00FA7EF3" w:rsidRPr="00FA7EF3" w:rsidTr="00FA7EF3">
        <w:trPr>
          <w:trHeight w:val="3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Протокол прижизненного патологоанатомического исследования</w:t>
            </w:r>
          </w:p>
        </w:tc>
      </w:tr>
      <w:tr w:rsidR="00FA7EF3" w:rsidRPr="00FA7EF3" w:rsidTr="00FA7EF3">
        <w:trPr>
          <w:trHeight w:val="3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DAD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DAD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A7EF3" w:rsidRPr="00FA7EF3" w:rsidRDefault="00FA7EF3" w:rsidP="00FA7E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A7EF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Протокол телемедицинской консультации</w:t>
            </w:r>
          </w:p>
        </w:tc>
      </w:tr>
    </w:tbl>
    <w:p w:rsidR="00FA7EF3" w:rsidRDefault="00FA7EF3"/>
    <w:p w:rsidR="0098689B" w:rsidRPr="0098689B" w:rsidRDefault="00755162" w:rsidP="00755162">
      <w:r>
        <w:lastRenderedPageBreak/>
        <w:t xml:space="preserve">- в </w:t>
      </w:r>
      <w:proofErr w:type="spellStart"/>
      <w:r>
        <w:rPr>
          <w:lang w:val="en-US"/>
        </w:rPr>
        <w:t>MedDocument</w:t>
      </w:r>
      <w:proofErr w:type="spellEnd"/>
      <w:r>
        <w:t>.</w:t>
      </w:r>
      <w:r>
        <w:rPr>
          <w:lang w:val="en-US"/>
        </w:rPr>
        <w:t>Header</w:t>
      </w:r>
      <w:r w:rsidRPr="00755162">
        <w:t xml:space="preserve"> </w:t>
      </w:r>
      <w:r>
        <w:t>записывается название документа, а если его нет,</w:t>
      </w:r>
      <w:r w:rsidR="00302353">
        <w:t xml:space="preserve"> то наименование типа документа</w:t>
      </w:r>
      <w:r>
        <w:t xml:space="preserve"> и наименование медицинской организации (для визуализации в карточке документа в интегральном анамнезе), например, «Выписной эпикриз, Мариинская больница», «Протокол операции  </w:t>
      </w:r>
      <w:proofErr w:type="spellStart"/>
      <w:r>
        <w:t>эндопротезирования</w:t>
      </w:r>
      <w:proofErr w:type="spellEnd"/>
      <w:r>
        <w:t xml:space="preserve"> коленного сустава, НИИ </w:t>
      </w:r>
      <w:proofErr w:type="spellStart"/>
      <w:r>
        <w:t>им</w:t>
      </w:r>
      <w:proofErr w:type="gramStart"/>
      <w:r>
        <w:t>.В</w:t>
      </w:r>
      <w:proofErr w:type="gramEnd"/>
      <w:r>
        <w:t>редена</w:t>
      </w:r>
      <w:proofErr w:type="spellEnd"/>
      <w:r>
        <w:t>».</w:t>
      </w:r>
    </w:p>
    <w:sectPr w:rsidR="0098689B" w:rsidRPr="0098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9B"/>
    <w:rsid w:val="00060BDB"/>
    <w:rsid w:val="002F19C3"/>
    <w:rsid w:val="00302353"/>
    <w:rsid w:val="00333BFD"/>
    <w:rsid w:val="00687834"/>
    <w:rsid w:val="00755162"/>
    <w:rsid w:val="0098689B"/>
    <w:rsid w:val="00A6347D"/>
    <w:rsid w:val="00B72C6D"/>
    <w:rsid w:val="00F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6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6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6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86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6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6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6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86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2</cp:revision>
  <dcterms:created xsi:type="dcterms:W3CDTF">2020-09-25T08:42:00Z</dcterms:created>
  <dcterms:modified xsi:type="dcterms:W3CDTF">2020-09-25T08:42:00Z</dcterms:modified>
</cp:coreProperties>
</file>