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A15" w:rsidRPr="003C417D" w:rsidRDefault="00341A15" w:rsidP="00341A15">
      <w:pPr>
        <w:pStyle w:val="af2"/>
        <w:rPr>
          <w:lang w:val="en-US"/>
        </w:rPr>
      </w:pPr>
    </w:p>
    <w:p w:rsidR="00991FD9" w:rsidRPr="00817CAA" w:rsidRDefault="004A7D4C" w:rsidP="006C2755">
      <w:pPr>
        <w:pStyle w:val="a4"/>
        <w:jc w:val="center"/>
        <w:rPr>
          <w:sz w:val="48"/>
          <w:szCs w:val="48"/>
        </w:rPr>
      </w:pPr>
      <w:r w:rsidRPr="00817CAA">
        <w:rPr>
          <w:sz w:val="48"/>
          <w:szCs w:val="48"/>
        </w:rPr>
        <w:t>Р</w:t>
      </w:r>
      <w:r w:rsidR="00F92C3D" w:rsidRPr="00817CAA">
        <w:rPr>
          <w:sz w:val="48"/>
          <w:szCs w:val="48"/>
        </w:rPr>
        <w:t xml:space="preserve">егламент передачи в РЕГИЗ </w:t>
      </w:r>
      <w:r w:rsidR="007E2E21" w:rsidRPr="00817CAA">
        <w:rPr>
          <w:sz w:val="48"/>
          <w:szCs w:val="48"/>
        </w:rPr>
        <w:t xml:space="preserve">и использования </w:t>
      </w:r>
      <w:r w:rsidR="00F92C3D" w:rsidRPr="00817CAA">
        <w:rPr>
          <w:sz w:val="48"/>
          <w:szCs w:val="48"/>
        </w:rPr>
        <w:t xml:space="preserve">информации </w:t>
      </w:r>
      <w:r w:rsidR="008146F5">
        <w:rPr>
          <w:sz w:val="48"/>
          <w:szCs w:val="48"/>
        </w:rPr>
        <w:t>о</w:t>
      </w:r>
      <w:r w:rsidR="006C2755" w:rsidRPr="00817CAA">
        <w:rPr>
          <w:sz w:val="48"/>
          <w:szCs w:val="48"/>
        </w:rPr>
        <w:t xml:space="preserve"> пациент</w:t>
      </w:r>
      <w:r w:rsidR="008146F5">
        <w:rPr>
          <w:sz w:val="48"/>
          <w:szCs w:val="48"/>
        </w:rPr>
        <w:t>ах</w:t>
      </w:r>
      <w:r w:rsidR="006C2755" w:rsidRPr="00817CAA">
        <w:rPr>
          <w:sz w:val="48"/>
          <w:szCs w:val="48"/>
        </w:rPr>
        <w:t xml:space="preserve"> с</w:t>
      </w:r>
      <w:r w:rsidR="008146F5">
        <w:rPr>
          <w:sz w:val="48"/>
          <w:szCs w:val="48"/>
        </w:rPr>
        <w:t> </w:t>
      </w:r>
      <w:r w:rsidR="00F130CB">
        <w:rPr>
          <w:sz w:val="48"/>
          <w:szCs w:val="48"/>
        </w:rPr>
        <w:t>острым нарушением мозгового кровообращения</w:t>
      </w:r>
      <w:r w:rsidR="00817CAA" w:rsidRPr="00817CAA">
        <w:rPr>
          <w:sz w:val="48"/>
          <w:szCs w:val="48"/>
        </w:rPr>
        <w:t xml:space="preserve"> </w:t>
      </w:r>
      <w:r w:rsidR="00C40915">
        <w:rPr>
          <w:sz w:val="48"/>
          <w:szCs w:val="48"/>
        </w:rPr>
        <w:t>(</w:t>
      </w:r>
      <w:r w:rsidR="00F130CB">
        <w:rPr>
          <w:sz w:val="48"/>
          <w:szCs w:val="48"/>
        </w:rPr>
        <w:t>ОНМК</w:t>
      </w:r>
      <w:r w:rsidR="00C40915">
        <w:rPr>
          <w:sz w:val="48"/>
          <w:szCs w:val="48"/>
        </w:rPr>
        <w:t>)</w:t>
      </w:r>
    </w:p>
    <w:p w:rsidR="007E2E21" w:rsidRPr="00A92B1B" w:rsidRDefault="007E2E21" w:rsidP="00A92B1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B1B">
        <w:rPr>
          <w:rFonts w:ascii="Times New Roman" w:hAnsi="Times New Roman" w:cs="Times New Roman"/>
          <w:sz w:val="24"/>
          <w:szCs w:val="24"/>
        </w:rPr>
        <w:t>Документ определяет порядок передачи в РЕГИЗ информации на всех этапах оказания медицинской помощи пациенту</w:t>
      </w:r>
      <w:r w:rsidR="006C2755" w:rsidRPr="00A92B1B">
        <w:rPr>
          <w:rFonts w:ascii="Times New Roman" w:hAnsi="Times New Roman" w:cs="Times New Roman"/>
          <w:sz w:val="24"/>
          <w:szCs w:val="24"/>
        </w:rPr>
        <w:t xml:space="preserve"> с </w:t>
      </w:r>
      <w:r w:rsidR="00F130CB">
        <w:rPr>
          <w:rFonts w:ascii="Times New Roman" w:hAnsi="Times New Roman" w:cs="Times New Roman"/>
          <w:sz w:val="24"/>
          <w:szCs w:val="24"/>
        </w:rPr>
        <w:t>ОНМК или подозрением на ОНМК</w:t>
      </w:r>
      <w:r w:rsidRPr="00A92B1B">
        <w:rPr>
          <w:rFonts w:ascii="Times New Roman" w:hAnsi="Times New Roman" w:cs="Times New Roman"/>
          <w:sz w:val="24"/>
          <w:szCs w:val="24"/>
        </w:rPr>
        <w:t xml:space="preserve">, и представления этой информации участникам оказания медицинской помощи и </w:t>
      </w:r>
      <w:r w:rsidR="00F130CB">
        <w:rPr>
          <w:rFonts w:ascii="Times New Roman" w:hAnsi="Times New Roman" w:cs="Times New Roman"/>
          <w:sz w:val="24"/>
          <w:szCs w:val="24"/>
        </w:rPr>
        <w:t>организаторам</w:t>
      </w:r>
      <w:r w:rsidRPr="00A92B1B">
        <w:rPr>
          <w:rFonts w:ascii="Times New Roman" w:hAnsi="Times New Roman" w:cs="Times New Roman"/>
          <w:sz w:val="24"/>
          <w:szCs w:val="24"/>
        </w:rPr>
        <w:t xml:space="preserve"> здравоохранения</w:t>
      </w:r>
      <w:r w:rsidR="00C32C44" w:rsidRPr="00A92B1B">
        <w:rPr>
          <w:rFonts w:ascii="Times New Roman" w:hAnsi="Times New Roman" w:cs="Times New Roman"/>
          <w:sz w:val="24"/>
          <w:szCs w:val="24"/>
        </w:rPr>
        <w:t>.</w:t>
      </w:r>
    </w:p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1514143769"/>
        <w:docPartObj>
          <w:docPartGallery w:val="Table of Contents"/>
          <w:docPartUnique/>
        </w:docPartObj>
      </w:sdtPr>
      <w:sdtEndPr/>
      <w:sdtContent>
        <w:p w:rsidR="00A92B1B" w:rsidRDefault="00A92B1B">
          <w:pPr>
            <w:pStyle w:val="af7"/>
          </w:pPr>
          <w:r>
            <w:t>Оглавление</w:t>
          </w:r>
        </w:p>
        <w:p w:rsidR="00341B2F" w:rsidRDefault="00A92B1B">
          <w:pPr>
            <w:pStyle w:val="11"/>
            <w:rPr>
              <w:rFonts w:eastAsiaTheme="minorEastAsia"/>
              <w:noProof/>
              <w:lang w:eastAsia="ru-RU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68269922" w:history="1">
            <w:r w:rsidR="00341B2F" w:rsidRPr="00871AF4">
              <w:rPr>
                <w:rStyle w:val="af3"/>
                <w:noProof/>
              </w:rPr>
              <w:t>Применение регламента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_Toc68269922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2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68269923" w:history="1">
            <w:r w:rsidR="00341B2F" w:rsidRPr="00871AF4">
              <w:rPr>
                <w:rStyle w:val="af3"/>
                <w:noProof/>
              </w:rPr>
              <w:t>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Ведение и использование информации врачом на различных этапах работы с пациентом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_Toc68269923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4" w:history="1">
            <w:r w:rsidR="00341B2F" w:rsidRPr="00871AF4">
              <w:rPr>
                <w:rStyle w:val="af3"/>
                <w:noProof/>
              </w:rPr>
              <w:t>1.1.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Врач скорой помощи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_Toc68269924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5" w:history="1">
            <w:r w:rsidR="00341B2F" w:rsidRPr="00871AF4">
              <w:rPr>
                <w:rStyle w:val="af3"/>
                <w:noProof/>
              </w:rPr>
              <w:t>1.1.1.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Имеет доступ к информации о ведении своего пациента во всех медицинских организациях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_Toc68269925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6" w:history="1">
            <w:r w:rsidR="00341B2F" w:rsidRPr="00871AF4">
              <w:rPr>
                <w:rStyle w:val="af3"/>
                <w:noProof/>
              </w:rPr>
              <w:t>1.1.2.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Вносит информацию в карту вызова в своей МИС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_Toc68269926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7" w:history="1">
            <w:r w:rsidR="00341B2F" w:rsidRPr="00871AF4">
              <w:rPr>
                <w:rStyle w:val="af3"/>
                <w:noProof/>
              </w:rPr>
              <w:t>1.2.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При лечении в стационаре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_Toc68269927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4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8" w:history="1">
            <w:r w:rsidR="00341B2F" w:rsidRPr="00871AF4">
              <w:rPr>
                <w:rStyle w:val="af3"/>
                <w:noProof/>
              </w:rPr>
              <w:t>1.2.1.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Врач приемного отделения стационара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_Toc68269928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4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29" w:history="1">
            <w:r w:rsidR="00341B2F" w:rsidRPr="00871AF4">
              <w:rPr>
                <w:rStyle w:val="af3"/>
                <w:noProof/>
              </w:rPr>
              <w:t>1.2.2.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Лаборатория приемного отделения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_Toc68269929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0" w:history="1">
            <w:r w:rsidR="00341B2F" w:rsidRPr="00871AF4">
              <w:rPr>
                <w:rStyle w:val="af3"/>
                <w:noProof/>
              </w:rPr>
              <w:t>1.2.3.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Результаты КТ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_Toc68269930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1" w:history="1">
            <w:r w:rsidR="00341B2F" w:rsidRPr="00871AF4">
              <w:rPr>
                <w:rStyle w:val="af3"/>
                <w:noProof/>
              </w:rPr>
              <w:t>1.2.4.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Результаты УЗДГ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_Toc68269931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7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2" w:history="1">
            <w:r w:rsidR="00341B2F" w:rsidRPr="00871AF4">
              <w:rPr>
                <w:rStyle w:val="af3"/>
                <w:noProof/>
              </w:rPr>
              <w:t>1.2.5.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Врач ОРИТ/БИТР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_Toc68269932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8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3" w:history="1">
            <w:r w:rsidR="00341B2F" w:rsidRPr="00871AF4">
              <w:rPr>
                <w:rStyle w:val="af3"/>
                <w:noProof/>
              </w:rPr>
              <w:t>1.2.6.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Врач РХМДиЛ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_Toc68269933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9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4" w:history="1">
            <w:r w:rsidR="00341B2F" w:rsidRPr="00871AF4">
              <w:rPr>
                <w:rStyle w:val="af3"/>
                <w:noProof/>
              </w:rPr>
              <w:t>1.2.7.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Лечащий врач: при установлении уточненного диагноза (необходимо уложиться в 72 часа)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_Toc68269934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10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5" w:history="1">
            <w:r w:rsidR="00341B2F" w:rsidRPr="00871AF4">
              <w:rPr>
                <w:rStyle w:val="af3"/>
                <w:noProof/>
              </w:rPr>
              <w:t>1.2.8.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Результат контрольной КТ (при наличии)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_Toc68269935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11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6" w:history="1">
            <w:r w:rsidR="00341B2F" w:rsidRPr="00871AF4">
              <w:rPr>
                <w:rStyle w:val="af3"/>
                <w:noProof/>
              </w:rPr>
              <w:t>1.2.9.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Результаты повторных лабораторных исследований (при наличии)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_Toc68269936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11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7" w:history="1">
            <w:r w:rsidR="00341B2F" w:rsidRPr="00871AF4">
              <w:rPr>
                <w:rStyle w:val="af3"/>
                <w:noProof/>
              </w:rPr>
              <w:t>1.2.10.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При выписке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_Toc68269937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11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left" w:pos="132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38" w:history="1">
            <w:r w:rsidR="00341B2F" w:rsidRPr="00871AF4">
              <w:rPr>
                <w:rStyle w:val="af3"/>
                <w:noProof/>
              </w:rPr>
              <w:t>1.2.11.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В случае летального исхода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_Toc68269938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68269939" w:history="1">
            <w:r w:rsidR="00341B2F" w:rsidRPr="00871AF4">
              <w:rPr>
                <w:rStyle w:val="af3"/>
                <w:noProof/>
              </w:rPr>
              <w:t>2.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Показатели контингента пациентов в регистре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_Toc68269939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13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68269940" w:history="1">
            <w:r w:rsidR="00341B2F" w:rsidRPr="00871AF4">
              <w:rPr>
                <w:rStyle w:val="af3"/>
                <w:noProof/>
              </w:rPr>
              <w:t>3.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Информация для разработчиков медицинских информационных систем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_Toc68269940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14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1" w:history="1">
            <w:r w:rsidR="00341B2F" w:rsidRPr="00871AF4">
              <w:rPr>
                <w:rStyle w:val="af3"/>
                <w:noProof/>
              </w:rPr>
              <w:t>Передача дополнительных сведений о состоянии и лечении пациента с ОНМК.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_Toc68269941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15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2" w:history="1">
            <w:r w:rsidR="00341B2F" w:rsidRPr="00871AF4">
              <w:rPr>
                <w:rStyle w:val="af3"/>
                <w:noProof/>
              </w:rPr>
              <w:t>3.1 Для СМП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_Toc68269942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15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left" w:pos="880"/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3" w:history="1">
            <w:r w:rsidR="00341B2F" w:rsidRPr="00871AF4">
              <w:rPr>
                <w:rStyle w:val="af3"/>
                <w:noProof/>
              </w:rPr>
              <w:t>3.2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При лечении в стационаре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_Toc68269943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15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4" w:history="1">
            <w:r w:rsidR="00341B2F" w:rsidRPr="00871AF4">
              <w:rPr>
                <w:rStyle w:val="af3"/>
                <w:noProof/>
              </w:rPr>
              <w:t>3.2.1  Для передачи данных приемного отделения стационара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_Toc68269944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15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5" w:history="1">
            <w:r w:rsidR="00341B2F" w:rsidRPr="00871AF4">
              <w:rPr>
                <w:rStyle w:val="af3"/>
                <w:noProof/>
              </w:rPr>
              <w:t>3.2.2 Для передачи результатов лабораторных исследований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_Toc68269945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6" w:history="1">
            <w:r w:rsidR="00341B2F" w:rsidRPr="00871AF4">
              <w:rPr>
                <w:rStyle w:val="af3"/>
                <w:noProof/>
              </w:rPr>
              <w:t>3.2.3 Для передачи результатов КТ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_Toc68269946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7" w:history="1">
            <w:r w:rsidR="00341B2F" w:rsidRPr="00871AF4">
              <w:rPr>
                <w:rStyle w:val="af3"/>
                <w:noProof/>
              </w:rPr>
              <w:t>3.2.4 Для передачи результатов УЗДГ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_Toc68269947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8" w:history="1">
            <w:r w:rsidR="00341B2F" w:rsidRPr="00871AF4">
              <w:rPr>
                <w:rStyle w:val="af3"/>
                <w:noProof/>
              </w:rPr>
              <w:t>3.2.5 Для передачи данных ОРИТ/БИТР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_Toc68269948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16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49" w:history="1">
            <w:r w:rsidR="00341B2F" w:rsidRPr="00871AF4">
              <w:rPr>
                <w:rStyle w:val="af3"/>
                <w:noProof/>
              </w:rPr>
              <w:t>3.2.6   Для передачи данных РХМДиЛ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_Toc68269949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17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0" w:history="1">
            <w:r w:rsidR="00341B2F" w:rsidRPr="00871AF4">
              <w:rPr>
                <w:rStyle w:val="af3"/>
                <w:noProof/>
              </w:rPr>
              <w:t>3.2.7 Для передачи данных при установлении уточненного диагноза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_Toc68269950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17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1" w:history="1">
            <w:r w:rsidR="00341B2F" w:rsidRPr="00871AF4">
              <w:rPr>
                <w:rStyle w:val="af3"/>
                <w:noProof/>
              </w:rPr>
              <w:t>3.2.8 Для передачи результатов контрольной КТ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_Toc68269951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17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2" w:history="1">
            <w:r w:rsidR="00341B2F" w:rsidRPr="00871AF4">
              <w:rPr>
                <w:rStyle w:val="af3"/>
                <w:noProof/>
              </w:rPr>
              <w:t>3.2.9 Для передачи результатов повторных лабораторных исследований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_Toc68269952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17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2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3" w:history="1">
            <w:r w:rsidR="00341B2F" w:rsidRPr="00871AF4">
              <w:rPr>
                <w:rStyle w:val="af3"/>
                <w:noProof/>
              </w:rPr>
              <w:t>3.2.10 Для передачи данных при  выписке.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_Toc68269953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18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4" w:history="1">
            <w:r w:rsidR="00341B2F" w:rsidRPr="00871AF4">
              <w:rPr>
                <w:rStyle w:val="af3"/>
                <w:noProof/>
              </w:rPr>
              <w:t>3.2.11 В случае летального исхода.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_Toc68269954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18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11"/>
            <w:tabs>
              <w:tab w:val="left" w:pos="440"/>
            </w:tabs>
            <w:rPr>
              <w:rFonts w:eastAsiaTheme="minorEastAsia"/>
              <w:noProof/>
              <w:lang w:eastAsia="ru-RU"/>
            </w:rPr>
          </w:pPr>
          <w:hyperlink w:anchor="_Toc68269955" w:history="1">
            <w:r w:rsidR="00341B2F" w:rsidRPr="00871AF4">
              <w:rPr>
                <w:rStyle w:val="af3"/>
                <w:noProof/>
              </w:rPr>
              <w:t>1.</w:t>
            </w:r>
            <w:r w:rsidR="00341B2F">
              <w:rPr>
                <w:rFonts w:eastAsiaTheme="minorEastAsia"/>
                <w:noProof/>
                <w:lang w:eastAsia="ru-RU"/>
              </w:rPr>
              <w:tab/>
            </w:r>
            <w:r w:rsidR="00341B2F" w:rsidRPr="00871AF4">
              <w:rPr>
                <w:rStyle w:val="af3"/>
                <w:noProof/>
              </w:rPr>
              <w:t>Приложение. Справочники ВИМИС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_Toc68269955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19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6" w:history="1">
            <w:r w:rsidR="00341B2F" w:rsidRPr="00871AF4">
              <w:rPr>
                <w:rStyle w:val="af3"/>
                <w:noProof/>
              </w:rPr>
              <w:t>VIMISSSZ17 - ВИМИС ССЗ. Справочник для описания нейровизуализационной классификации геморрагической трансформации мозговой ткани (с использованием Гейдельбергской классификации и критериями NINDS и ECASS)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_Toc68269956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19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31"/>
            <w:tabs>
              <w:tab w:val="right" w:leader="dot" w:pos="9770"/>
            </w:tabs>
            <w:rPr>
              <w:rFonts w:eastAsiaTheme="minorEastAsia"/>
              <w:noProof/>
              <w:lang w:eastAsia="ru-RU"/>
            </w:rPr>
          </w:pPr>
          <w:hyperlink w:anchor="_Toc68269957" w:history="1">
            <w:r w:rsidR="00341B2F" w:rsidRPr="00871AF4">
              <w:rPr>
                <w:rStyle w:val="af3"/>
                <w:noProof/>
              </w:rPr>
              <w:t>VIMISSSZ13 - ВИМИС ССЗ. Справочник для описания локализации внутримозговой гематомы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_Toc68269957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20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341B2F" w:rsidRDefault="00215764">
          <w:pPr>
            <w:pStyle w:val="11"/>
            <w:rPr>
              <w:rFonts w:eastAsiaTheme="minorEastAsia"/>
              <w:noProof/>
              <w:lang w:eastAsia="ru-RU"/>
            </w:rPr>
          </w:pPr>
          <w:hyperlink w:anchor="_Toc68269958" w:history="1">
            <w:r w:rsidR="00341B2F" w:rsidRPr="00871AF4">
              <w:rPr>
                <w:rStyle w:val="af3"/>
                <w:noProof/>
              </w:rPr>
              <w:t>Версии документа</w:t>
            </w:r>
            <w:r w:rsidR="00341B2F">
              <w:rPr>
                <w:noProof/>
                <w:webHidden/>
              </w:rPr>
              <w:tab/>
            </w:r>
            <w:r w:rsidR="00341B2F">
              <w:rPr>
                <w:noProof/>
                <w:webHidden/>
              </w:rPr>
              <w:fldChar w:fldCharType="begin"/>
            </w:r>
            <w:r w:rsidR="00341B2F">
              <w:rPr>
                <w:noProof/>
                <w:webHidden/>
              </w:rPr>
              <w:instrText xml:space="preserve"> PAGEREF _Toc68269958 \h </w:instrText>
            </w:r>
            <w:r w:rsidR="00341B2F">
              <w:rPr>
                <w:noProof/>
                <w:webHidden/>
              </w:rPr>
            </w:r>
            <w:r w:rsidR="00341B2F">
              <w:rPr>
                <w:noProof/>
                <w:webHidden/>
              </w:rPr>
              <w:fldChar w:fldCharType="separate"/>
            </w:r>
            <w:r w:rsidR="00341B2F">
              <w:rPr>
                <w:noProof/>
                <w:webHidden/>
              </w:rPr>
              <w:t>21</w:t>
            </w:r>
            <w:r w:rsidR="00341B2F">
              <w:rPr>
                <w:noProof/>
                <w:webHidden/>
              </w:rPr>
              <w:fldChar w:fldCharType="end"/>
            </w:r>
          </w:hyperlink>
        </w:p>
        <w:p w:rsidR="00A92B1B" w:rsidRDefault="00A92B1B" w:rsidP="00341B2F">
          <w:pPr>
            <w:pStyle w:val="11"/>
          </w:pPr>
          <w:r>
            <w:rPr>
              <w:b/>
              <w:bCs/>
            </w:rPr>
            <w:fldChar w:fldCharType="end"/>
          </w:r>
        </w:p>
      </w:sdtContent>
    </w:sdt>
    <w:p w:rsidR="00C32C44" w:rsidRDefault="00C32C44" w:rsidP="00C32C44">
      <w:pPr>
        <w:pStyle w:val="1"/>
      </w:pPr>
      <w:bookmarkStart w:id="0" w:name="_Toc47519697"/>
      <w:bookmarkStart w:id="1" w:name="_Toc68269922"/>
      <w:r>
        <w:t>Применение регламента</w:t>
      </w:r>
      <w:bookmarkEnd w:id="0"/>
      <w:bookmarkEnd w:id="1"/>
    </w:p>
    <w:p w:rsidR="00C32C44" w:rsidRDefault="00C32C44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0915">
        <w:rPr>
          <w:rFonts w:ascii="Times New Roman" w:hAnsi="Times New Roman" w:cs="Times New Roman"/>
          <w:sz w:val="24"/>
          <w:szCs w:val="24"/>
        </w:rPr>
        <w:t>Данный регламент определяет порядок ведения информации, правила ее передачи из МИС в РЕГИЗ</w:t>
      </w:r>
      <w:r w:rsidR="00E40EB1" w:rsidRPr="00C40915">
        <w:rPr>
          <w:rFonts w:ascii="Times New Roman" w:hAnsi="Times New Roman" w:cs="Times New Roman"/>
          <w:sz w:val="24"/>
          <w:szCs w:val="24"/>
        </w:rPr>
        <w:t>,</w:t>
      </w:r>
      <w:r w:rsidRPr="00C40915">
        <w:rPr>
          <w:rFonts w:ascii="Times New Roman" w:hAnsi="Times New Roman" w:cs="Times New Roman"/>
          <w:sz w:val="24"/>
          <w:szCs w:val="24"/>
        </w:rPr>
        <w:t xml:space="preserve"> для пациентов, которым на любом этапе </w:t>
      </w:r>
      <w:r w:rsidR="00F130CB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130CB">
        <w:rPr>
          <w:rFonts w:ascii="Times New Roman" w:hAnsi="Times New Roman" w:cs="Times New Roman"/>
          <w:sz w:val="24"/>
          <w:szCs w:val="24"/>
        </w:rPr>
        <w:t>догоспитальный</w:t>
      </w:r>
      <w:proofErr w:type="spellEnd"/>
      <w:r w:rsidR="00F130CB">
        <w:rPr>
          <w:rFonts w:ascii="Times New Roman" w:hAnsi="Times New Roman" w:cs="Times New Roman"/>
          <w:sz w:val="24"/>
          <w:szCs w:val="24"/>
        </w:rPr>
        <w:t xml:space="preserve">, госпитальный, </w:t>
      </w:r>
      <w:r w:rsidRPr="00C40915">
        <w:rPr>
          <w:rFonts w:ascii="Times New Roman" w:hAnsi="Times New Roman" w:cs="Times New Roman"/>
          <w:sz w:val="24"/>
          <w:szCs w:val="24"/>
        </w:rPr>
        <w:t>предварительный или заключительный)</w:t>
      </w:r>
      <w:r w:rsidR="00BA70A5">
        <w:rPr>
          <w:rFonts w:ascii="Times New Roman" w:hAnsi="Times New Roman" w:cs="Times New Roman"/>
          <w:sz w:val="24"/>
          <w:szCs w:val="24"/>
        </w:rPr>
        <w:t xml:space="preserve">, </w:t>
      </w:r>
      <w:r w:rsidR="00F130CB">
        <w:rPr>
          <w:rFonts w:ascii="Times New Roman" w:hAnsi="Times New Roman" w:cs="Times New Roman"/>
          <w:sz w:val="24"/>
          <w:szCs w:val="24"/>
        </w:rPr>
        <w:t>был установлен диагноз из следующего списка</w:t>
      </w:r>
      <w:r w:rsidR="00BA70A5">
        <w:rPr>
          <w:rFonts w:ascii="Times New Roman" w:hAnsi="Times New Roman" w:cs="Times New Roman"/>
          <w:sz w:val="24"/>
          <w:szCs w:val="24"/>
        </w:rPr>
        <w:t>.</w:t>
      </w:r>
    </w:p>
    <w:p w:rsidR="00F130CB" w:rsidRP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CB">
        <w:rPr>
          <w:rFonts w:ascii="Times New Roman" w:hAnsi="Times New Roman" w:cs="Times New Roman"/>
          <w:sz w:val="24"/>
          <w:szCs w:val="24"/>
        </w:rPr>
        <w:t>60.</w:t>
      </w:r>
      <w:r>
        <w:rPr>
          <w:rFonts w:ascii="Times New Roman" w:hAnsi="Times New Roman" w:cs="Times New Roman"/>
          <w:sz w:val="24"/>
          <w:szCs w:val="24"/>
        </w:rPr>
        <w:t>х</w:t>
      </w:r>
      <w:r w:rsidRPr="00F130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Субарахноидальное кровоизлияние</w:t>
      </w:r>
    </w:p>
    <w:p w:rsidR="00F130CB" w:rsidRP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CB">
        <w:rPr>
          <w:rFonts w:ascii="Times New Roman" w:hAnsi="Times New Roman" w:cs="Times New Roman"/>
          <w:sz w:val="24"/>
          <w:szCs w:val="24"/>
        </w:rPr>
        <w:t>61.</w:t>
      </w:r>
      <w:r>
        <w:rPr>
          <w:rFonts w:ascii="Times New Roman" w:hAnsi="Times New Roman" w:cs="Times New Roman"/>
          <w:sz w:val="24"/>
          <w:szCs w:val="24"/>
        </w:rPr>
        <w:t>х Внутримозговое кровоизлияние</w:t>
      </w:r>
    </w:p>
    <w:p w:rsid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CB">
        <w:rPr>
          <w:rFonts w:ascii="Times New Roman" w:hAnsi="Times New Roman" w:cs="Times New Roman"/>
          <w:sz w:val="24"/>
          <w:szCs w:val="24"/>
        </w:rPr>
        <w:t>62.</w:t>
      </w:r>
      <w:r>
        <w:rPr>
          <w:rFonts w:ascii="Times New Roman" w:hAnsi="Times New Roman" w:cs="Times New Roman"/>
          <w:sz w:val="24"/>
          <w:szCs w:val="24"/>
        </w:rPr>
        <w:t>х Другое нетравматическое внутричерепное кровоизлияние</w:t>
      </w:r>
    </w:p>
    <w:p w:rsid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CB">
        <w:rPr>
          <w:rFonts w:ascii="Times New Roman" w:hAnsi="Times New Roman" w:cs="Times New Roman"/>
          <w:sz w:val="24"/>
          <w:szCs w:val="24"/>
        </w:rPr>
        <w:t>63.</w:t>
      </w:r>
      <w:r>
        <w:rPr>
          <w:rFonts w:ascii="Times New Roman" w:hAnsi="Times New Roman" w:cs="Times New Roman"/>
          <w:sz w:val="24"/>
          <w:szCs w:val="24"/>
        </w:rPr>
        <w:t>х Инфаркт мозга</w:t>
      </w:r>
    </w:p>
    <w:p w:rsid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130CB">
        <w:rPr>
          <w:rFonts w:ascii="Times New Roman" w:hAnsi="Times New Roman" w:cs="Times New Roman"/>
          <w:sz w:val="24"/>
          <w:szCs w:val="24"/>
        </w:rPr>
        <w:t xml:space="preserve">64 </w:t>
      </w:r>
      <w:r>
        <w:rPr>
          <w:rFonts w:ascii="Times New Roman" w:hAnsi="Times New Roman" w:cs="Times New Roman"/>
          <w:sz w:val="24"/>
          <w:szCs w:val="24"/>
        </w:rPr>
        <w:t>Инсульт, не уточненный как кровоизлияние или инфаркт</w:t>
      </w:r>
    </w:p>
    <w:p w:rsidR="00F130CB" w:rsidRPr="00F130CB" w:rsidRDefault="00F130CB" w:rsidP="00F130C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130CB">
        <w:rPr>
          <w:rFonts w:ascii="Times New Roman" w:hAnsi="Times New Roman" w:cs="Times New Roman"/>
          <w:sz w:val="24"/>
          <w:szCs w:val="24"/>
        </w:rPr>
        <w:t>45.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130CB">
        <w:rPr>
          <w:rFonts w:ascii="Times New Roman" w:hAnsi="Times New Roman" w:cs="Times New Roman"/>
          <w:sz w:val="24"/>
          <w:szCs w:val="24"/>
        </w:rPr>
        <w:t xml:space="preserve"> Преходящие транзиторные церебральные ишемические приступы [атаки] и родственные синдромы</w:t>
      </w:r>
    </w:p>
    <w:p w:rsidR="00F130CB" w:rsidRPr="00F51C40" w:rsidRDefault="00F130CB" w:rsidP="00F130CB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F51C40">
        <w:rPr>
          <w:rFonts w:ascii="Times New Roman" w:hAnsi="Times New Roman" w:cs="Times New Roman"/>
          <w:sz w:val="24"/>
          <w:szCs w:val="24"/>
        </w:rPr>
        <w:t>46.</w:t>
      </w:r>
      <w:r>
        <w:rPr>
          <w:rFonts w:ascii="Times New Roman" w:hAnsi="Times New Roman" w:cs="Times New Roman"/>
          <w:sz w:val="24"/>
          <w:szCs w:val="24"/>
          <w:lang w:val="en-US"/>
        </w:rPr>
        <w:t>x</w:t>
      </w:r>
      <w:r w:rsidRPr="00F51C40">
        <w:rPr>
          <w:rFonts w:ascii="Times New Roman" w:hAnsi="Times New Roman" w:cs="Times New Roman"/>
          <w:sz w:val="24"/>
          <w:szCs w:val="24"/>
        </w:rPr>
        <w:t xml:space="preserve"> Сосудистые мозговые синдромы при цереброваскулярных болезнях</w:t>
      </w:r>
    </w:p>
    <w:p w:rsidR="00F130CB" w:rsidRPr="00F130CB" w:rsidRDefault="00F130CB" w:rsidP="00C40915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A773E" w:rsidRDefault="004A773E" w:rsidP="00B91491">
      <w:pPr>
        <w:pStyle w:val="1"/>
        <w:numPr>
          <w:ilvl w:val="0"/>
          <w:numId w:val="10"/>
        </w:numPr>
      </w:pPr>
      <w:bookmarkStart w:id="2" w:name="_Toc47519698"/>
      <w:bookmarkStart w:id="3" w:name="_Toc68269923"/>
      <w:r>
        <w:lastRenderedPageBreak/>
        <w:t>Ведение и использование информации врачом на различных этапах работы с пациентом</w:t>
      </w:r>
      <w:bookmarkEnd w:id="2"/>
      <w:bookmarkEnd w:id="3"/>
    </w:p>
    <w:p w:rsidR="00B91491" w:rsidRDefault="00B91491" w:rsidP="00CC7F8D">
      <w:pPr>
        <w:pStyle w:val="2"/>
        <w:numPr>
          <w:ilvl w:val="1"/>
          <w:numId w:val="10"/>
        </w:numPr>
      </w:pPr>
      <w:bookmarkStart w:id="4" w:name="_Toc68269924"/>
      <w:bookmarkStart w:id="5" w:name="_Toc47519699"/>
      <w:r>
        <w:t>Врач скорой помощи</w:t>
      </w:r>
      <w:bookmarkEnd w:id="4"/>
    </w:p>
    <w:p w:rsidR="00B91491" w:rsidRDefault="00B91491" w:rsidP="00CC7F8D">
      <w:pPr>
        <w:pStyle w:val="3"/>
        <w:numPr>
          <w:ilvl w:val="2"/>
          <w:numId w:val="10"/>
        </w:numPr>
      </w:pPr>
      <w:bookmarkStart w:id="6" w:name="_Toc68269925"/>
      <w:r>
        <w:t>Имеет доступ к информации о ведении своего пациента во всех медицинских организациях</w:t>
      </w:r>
      <w:bookmarkEnd w:id="6"/>
    </w:p>
    <w:p w:rsidR="00B91491" w:rsidRPr="008B123E" w:rsidRDefault="00B91491" w:rsidP="00B91491">
      <w:pPr>
        <w:spacing w:before="12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информации в карте вызова достаточно для идентификации пациента в РЕГИЗ, в</w:t>
      </w:r>
      <w:r w:rsidRPr="008B123E">
        <w:rPr>
          <w:rFonts w:ascii="Times New Roman" w:hAnsi="Times New Roman" w:cs="Times New Roman"/>
          <w:sz w:val="24"/>
          <w:szCs w:val="24"/>
        </w:rPr>
        <w:t xml:space="preserve">рач из своей медицинской информационной системы </w:t>
      </w:r>
      <w:r>
        <w:rPr>
          <w:rFonts w:ascii="Times New Roman" w:hAnsi="Times New Roman" w:cs="Times New Roman"/>
          <w:sz w:val="24"/>
          <w:szCs w:val="24"/>
        </w:rPr>
        <w:t xml:space="preserve">(в том числе на мобильном устройстве, при наличии технической возможности) </w:t>
      </w:r>
      <w:r w:rsidRPr="008B123E">
        <w:rPr>
          <w:rFonts w:ascii="Times New Roman" w:hAnsi="Times New Roman" w:cs="Times New Roman"/>
          <w:sz w:val="24"/>
          <w:szCs w:val="24"/>
        </w:rPr>
        <w:t>открывает ИЭМК пациента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B123E">
        <w:rPr>
          <w:rFonts w:ascii="Times New Roman" w:hAnsi="Times New Roman" w:cs="Times New Roman"/>
          <w:sz w:val="24"/>
          <w:szCs w:val="24"/>
        </w:rPr>
        <w:t xml:space="preserve"> видит полный список его заболеваний</w:t>
      </w:r>
      <w:r>
        <w:rPr>
          <w:rFonts w:ascii="Times New Roman" w:hAnsi="Times New Roman" w:cs="Times New Roman"/>
          <w:sz w:val="24"/>
          <w:szCs w:val="24"/>
        </w:rPr>
        <w:t xml:space="preserve">, может открыть регистровую карту </w:t>
      </w:r>
      <w:r w:rsidRPr="008B123E">
        <w:rPr>
          <w:rFonts w:ascii="Times New Roman" w:hAnsi="Times New Roman" w:cs="Times New Roman"/>
          <w:sz w:val="24"/>
          <w:szCs w:val="24"/>
        </w:rPr>
        <w:t xml:space="preserve">пациента с </w:t>
      </w:r>
      <w:r>
        <w:rPr>
          <w:rFonts w:ascii="Times New Roman" w:hAnsi="Times New Roman" w:cs="Times New Roman"/>
          <w:sz w:val="24"/>
          <w:szCs w:val="24"/>
        </w:rPr>
        <w:t>ОНМК.</w:t>
      </w:r>
    </w:p>
    <w:p w:rsidR="00B91491" w:rsidRDefault="00B91491" w:rsidP="00B91491"/>
    <w:p w:rsidR="00B91491" w:rsidRDefault="00B91491" w:rsidP="00CC7F8D">
      <w:pPr>
        <w:pStyle w:val="3"/>
        <w:numPr>
          <w:ilvl w:val="2"/>
          <w:numId w:val="10"/>
        </w:numPr>
      </w:pPr>
      <w:bookmarkStart w:id="7" w:name="_Toc68269926"/>
      <w:r>
        <w:t>Вносит информацию в карту вызова</w:t>
      </w:r>
      <w:r w:rsidR="00AB22CA">
        <w:t xml:space="preserve"> в </w:t>
      </w:r>
      <w:proofErr w:type="gramStart"/>
      <w:r w:rsidR="00AB22CA">
        <w:t>своей</w:t>
      </w:r>
      <w:proofErr w:type="gramEnd"/>
      <w:r w:rsidR="00AB22CA">
        <w:t xml:space="preserve"> МИС</w:t>
      </w:r>
      <w:bookmarkEnd w:id="7"/>
      <w:r w:rsidR="00AB22CA">
        <w:t xml:space="preserve"> </w:t>
      </w:r>
    </w:p>
    <w:p w:rsidR="00AB22CA" w:rsidRDefault="00AB22CA" w:rsidP="00AB22C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3332"/>
      </w:tblGrid>
      <w:tr w:rsidR="00AB22CA" w:rsidTr="00AB22CA">
        <w:tc>
          <w:tcPr>
            <w:tcW w:w="959" w:type="dxa"/>
          </w:tcPr>
          <w:p w:rsidR="00AB22CA" w:rsidRDefault="00AB22CA" w:rsidP="00AB22CA">
            <w:r>
              <w:t>Код по ВИМИС</w:t>
            </w:r>
          </w:p>
        </w:tc>
        <w:tc>
          <w:tcPr>
            <w:tcW w:w="4394" w:type="dxa"/>
          </w:tcPr>
          <w:p w:rsidR="00AB22CA" w:rsidRDefault="00AB22CA" w:rsidP="00AB22CA">
            <w:r>
              <w:t>Показатель</w:t>
            </w:r>
          </w:p>
        </w:tc>
        <w:tc>
          <w:tcPr>
            <w:tcW w:w="3332" w:type="dxa"/>
          </w:tcPr>
          <w:p w:rsidR="00AB22CA" w:rsidRDefault="00AB22CA" w:rsidP="00AB22CA">
            <w:r>
              <w:t>Тип данных, возможные значения (приведены, при наличии, коды значений по ВИМИС)</w:t>
            </w:r>
          </w:p>
        </w:tc>
      </w:tr>
      <w:tr w:rsidR="00AB22CA" w:rsidTr="00AB22CA">
        <w:tc>
          <w:tcPr>
            <w:tcW w:w="959" w:type="dxa"/>
          </w:tcPr>
          <w:p w:rsidR="00AB22CA" w:rsidRDefault="00AB22CA" w:rsidP="00AB22CA">
            <w:r>
              <w:t>228</w:t>
            </w:r>
          </w:p>
        </w:tc>
        <w:tc>
          <w:tcPr>
            <w:tcW w:w="4394" w:type="dxa"/>
          </w:tcPr>
          <w:p w:rsidR="00AB22CA" w:rsidRDefault="00AB22CA" w:rsidP="00AB22CA">
            <w:r>
              <w:t>Дата, время поступления вызова</w:t>
            </w:r>
          </w:p>
        </w:tc>
        <w:tc>
          <w:tcPr>
            <w:tcW w:w="3332" w:type="dxa"/>
          </w:tcPr>
          <w:p w:rsidR="00AB22CA" w:rsidRDefault="00AB22CA" w:rsidP="00AB22CA">
            <w:r>
              <w:t>Дата-время</w:t>
            </w:r>
          </w:p>
        </w:tc>
      </w:tr>
      <w:tr w:rsidR="00D347A6" w:rsidTr="00AB22CA">
        <w:tc>
          <w:tcPr>
            <w:tcW w:w="959" w:type="dxa"/>
          </w:tcPr>
          <w:p w:rsidR="00D347A6" w:rsidRDefault="00D347A6" w:rsidP="00AB22CA">
            <w:r>
              <w:t>229</w:t>
            </w:r>
          </w:p>
        </w:tc>
        <w:tc>
          <w:tcPr>
            <w:tcW w:w="4394" w:type="dxa"/>
          </w:tcPr>
          <w:p w:rsidR="00D347A6" w:rsidRDefault="00D347A6" w:rsidP="00AB22CA">
            <w:r w:rsidRPr="00E6792F">
              <w:t>Дата и время передачи вызова бригаде</w:t>
            </w:r>
          </w:p>
        </w:tc>
        <w:tc>
          <w:tcPr>
            <w:tcW w:w="3332" w:type="dxa"/>
          </w:tcPr>
          <w:p w:rsidR="00D347A6" w:rsidRDefault="000303F8" w:rsidP="00AB22CA">
            <w:r>
              <w:t>Дата-время</w:t>
            </w:r>
          </w:p>
        </w:tc>
      </w:tr>
      <w:tr w:rsidR="00D347A6" w:rsidTr="00AB22CA">
        <w:tc>
          <w:tcPr>
            <w:tcW w:w="959" w:type="dxa"/>
          </w:tcPr>
          <w:p w:rsidR="00D347A6" w:rsidRDefault="00D347A6" w:rsidP="00AB22CA">
            <w:r>
              <w:t>232</w:t>
            </w:r>
          </w:p>
        </w:tc>
        <w:tc>
          <w:tcPr>
            <w:tcW w:w="4394" w:type="dxa"/>
          </w:tcPr>
          <w:p w:rsidR="00D347A6" w:rsidRPr="00E6792F" w:rsidRDefault="00D347A6" w:rsidP="00AB22CA">
            <w:r w:rsidRPr="00E6792F">
              <w:t>Дата и время выезда на вызов</w:t>
            </w:r>
          </w:p>
        </w:tc>
        <w:tc>
          <w:tcPr>
            <w:tcW w:w="3332" w:type="dxa"/>
          </w:tcPr>
          <w:p w:rsidR="00D347A6" w:rsidRDefault="000303F8" w:rsidP="00AB22CA">
            <w:r>
              <w:t>Дата-время</w:t>
            </w:r>
          </w:p>
        </w:tc>
      </w:tr>
      <w:tr w:rsidR="000C7DA8" w:rsidTr="00AB22CA">
        <w:tc>
          <w:tcPr>
            <w:tcW w:w="959" w:type="dxa"/>
          </w:tcPr>
          <w:p w:rsidR="000C7DA8" w:rsidRDefault="000C7DA8" w:rsidP="00AB22CA">
            <w:r>
              <w:t>233</w:t>
            </w:r>
          </w:p>
        </w:tc>
        <w:tc>
          <w:tcPr>
            <w:tcW w:w="4394" w:type="dxa"/>
          </w:tcPr>
          <w:p w:rsidR="000C7DA8" w:rsidRDefault="000C7DA8" w:rsidP="00AB22CA">
            <w:r>
              <w:t>Дата, время прибытия на место вызова</w:t>
            </w:r>
          </w:p>
        </w:tc>
        <w:tc>
          <w:tcPr>
            <w:tcW w:w="3332" w:type="dxa"/>
          </w:tcPr>
          <w:p w:rsidR="000C7DA8" w:rsidRDefault="000C7DA8" w:rsidP="00AB22CA">
            <w:r>
              <w:t>Дата-время</w:t>
            </w:r>
          </w:p>
        </w:tc>
      </w:tr>
      <w:tr w:rsidR="007D1895" w:rsidTr="00AB22CA">
        <w:tc>
          <w:tcPr>
            <w:tcW w:w="959" w:type="dxa"/>
          </w:tcPr>
          <w:p w:rsidR="007D1895" w:rsidRDefault="007D1895" w:rsidP="00AB22CA">
            <w:r>
              <w:t>205</w:t>
            </w:r>
          </w:p>
        </w:tc>
        <w:tc>
          <w:tcPr>
            <w:tcW w:w="4394" w:type="dxa"/>
          </w:tcPr>
          <w:p w:rsidR="007D1895" w:rsidRDefault="007D1895" w:rsidP="00AB22CA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3332" w:type="dxa"/>
          </w:tcPr>
          <w:p w:rsidR="007D1895" w:rsidRDefault="007D1895" w:rsidP="00AB22CA">
            <w:r>
              <w:t>1 – первые 4,5 часа</w:t>
            </w:r>
          </w:p>
          <w:p w:rsidR="007D1895" w:rsidRDefault="007D1895" w:rsidP="00AB22CA">
            <w:r>
              <w:t>2 – 4,5 – 6 часов</w:t>
            </w:r>
          </w:p>
          <w:p w:rsidR="007D1895" w:rsidRDefault="007D1895" w:rsidP="00AB22CA">
            <w:r>
              <w:t>3 – 6-24 часа</w:t>
            </w:r>
          </w:p>
          <w:p w:rsidR="007D1895" w:rsidRDefault="007D1895" w:rsidP="00AB22CA">
            <w:r>
              <w:t>4 – более 24 часов</w:t>
            </w:r>
          </w:p>
          <w:p w:rsidR="007D1895" w:rsidRDefault="007D1895" w:rsidP="00AB22CA">
            <w:r>
              <w:t>5 – «ночной инсульт»</w:t>
            </w:r>
          </w:p>
          <w:p w:rsidR="007D1895" w:rsidRDefault="007D1895" w:rsidP="00AB22CA">
            <w:r>
              <w:t>6 – инсульт с неизвестным началом</w:t>
            </w:r>
          </w:p>
        </w:tc>
      </w:tr>
      <w:tr w:rsidR="00AB22CA" w:rsidTr="00AB22CA">
        <w:tc>
          <w:tcPr>
            <w:tcW w:w="959" w:type="dxa"/>
          </w:tcPr>
          <w:p w:rsidR="00AB22CA" w:rsidRDefault="00AB22CA" w:rsidP="00AB22CA">
            <w:r>
              <w:t>216</w:t>
            </w:r>
          </w:p>
        </w:tc>
        <w:tc>
          <w:tcPr>
            <w:tcW w:w="4394" w:type="dxa"/>
          </w:tcPr>
          <w:p w:rsidR="00AB22CA" w:rsidRDefault="00AB22CA" w:rsidP="00AB22CA">
            <w:r>
              <w:t>Уровень сознания</w:t>
            </w:r>
            <w:r w:rsidR="00C53E3A">
              <w:t>, в соответствии со шкалой комы Глазго</w:t>
            </w:r>
            <w:r w:rsidR="00EF2235">
              <w:t xml:space="preserve"> (</w:t>
            </w:r>
            <w:r w:rsidR="00EF2235" w:rsidRPr="00DE3122">
              <w:t>VIMISSSZ1</w:t>
            </w:r>
            <w:r w:rsidR="00EF2235">
              <w:t>)</w:t>
            </w:r>
          </w:p>
        </w:tc>
        <w:tc>
          <w:tcPr>
            <w:tcW w:w="3332" w:type="dxa"/>
          </w:tcPr>
          <w:p w:rsidR="00AB22CA" w:rsidRDefault="00AB22CA" w:rsidP="00AB22CA">
            <w:r>
              <w:t>1</w:t>
            </w:r>
            <w:r w:rsidR="00C53E3A">
              <w:t xml:space="preserve"> </w:t>
            </w:r>
            <w:r>
              <w:t>-</w:t>
            </w:r>
            <w:r w:rsidR="00C53E3A">
              <w:t xml:space="preserve"> Сознание </w:t>
            </w:r>
            <w:r>
              <w:t>ясное</w:t>
            </w:r>
            <w:r w:rsidR="00C53E3A">
              <w:t xml:space="preserve"> (15)</w:t>
            </w:r>
          </w:p>
          <w:p w:rsidR="00AB22CA" w:rsidRDefault="00AB22CA" w:rsidP="00AB22CA">
            <w:r>
              <w:t>2</w:t>
            </w:r>
            <w:r w:rsidR="00C53E3A">
              <w:t xml:space="preserve"> – Умеренное оглушение (14-13)</w:t>
            </w:r>
          </w:p>
          <w:p w:rsidR="00C53E3A" w:rsidRDefault="00C53E3A" w:rsidP="00AB22CA">
            <w:r>
              <w:t>3 – Глубокое оглушение (12-11)</w:t>
            </w:r>
          </w:p>
          <w:p w:rsidR="00C53E3A" w:rsidRDefault="00C53E3A" w:rsidP="00AB22CA">
            <w:r>
              <w:t>4 – Сопор (10-8)</w:t>
            </w:r>
          </w:p>
          <w:p w:rsidR="00C53E3A" w:rsidRDefault="00C53E3A" w:rsidP="00AB22CA">
            <w:r>
              <w:t xml:space="preserve">5 – </w:t>
            </w:r>
            <w:proofErr w:type="gramStart"/>
            <w:r>
              <w:t>Умеренная</w:t>
            </w:r>
            <w:proofErr w:type="gramEnd"/>
            <w:r>
              <w:t xml:space="preserve"> кома (7-6)</w:t>
            </w:r>
          </w:p>
          <w:p w:rsidR="00C53E3A" w:rsidRDefault="00C53E3A" w:rsidP="00AB22CA">
            <w:r>
              <w:t xml:space="preserve">6 – </w:t>
            </w:r>
            <w:proofErr w:type="gramStart"/>
            <w:r>
              <w:t>Глубокая</w:t>
            </w:r>
            <w:proofErr w:type="gramEnd"/>
            <w:r>
              <w:t xml:space="preserve"> кома (5-4)</w:t>
            </w:r>
          </w:p>
          <w:p w:rsidR="00AB22CA" w:rsidRDefault="00C53E3A" w:rsidP="00AB22CA">
            <w:r>
              <w:t>7 – Запредельная кома, смерть мозга (3)</w:t>
            </w:r>
          </w:p>
        </w:tc>
      </w:tr>
      <w:tr w:rsidR="00AB22CA" w:rsidTr="00AB22CA">
        <w:tc>
          <w:tcPr>
            <w:tcW w:w="959" w:type="dxa"/>
          </w:tcPr>
          <w:p w:rsidR="00AB22CA" w:rsidRDefault="000C7DA8" w:rsidP="00AB22CA">
            <w:r>
              <w:t>215</w:t>
            </w:r>
          </w:p>
        </w:tc>
        <w:tc>
          <w:tcPr>
            <w:tcW w:w="4394" w:type="dxa"/>
          </w:tcPr>
          <w:p w:rsidR="00AB22CA" w:rsidRDefault="000C7DA8" w:rsidP="00AB22CA">
            <w:r>
              <w:t>Нарушение речи или понимания окружающей обстановки</w:t>
            </w:r>
          </w:p>
        </w:tc>
        <w:tc>
          <w:tcPr>
            <w:tcW w:w="3332" w:type="dxa"/>
          </w:tcPr>
          <w:p w:rsidR="00AB22CA" w:rsidRDefault="000C7DA8" w:rsidP="00AB22CA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C7DA8" w:rsidTr="00AB22CA">
        <w:tc>
          <w:tcPr>
            <w:tcW w:w="959" w:type="dxa"/>
          </w:tcPr>
          <w:p w:rsidR="000C7DA8" w:rsidRDefault="00216502" w:rsidP="00AB22CA">
            <w:r>
              <w:t>256</w:t>
            </w:r>
          </w:p>
        </w:tc>
        <w:tc>
          <w:tcPr>
            <w:tcW w:w="4394" w:type="dxa"/>
          </w:tcPr>
          <w:p w:rsidR="000C7DA8" w:rsidRDefault="000C7DA8" w:rsidP="00AB22CA">
            <w:r>
              <w:t>АД</w:t>
            </w:r>
          </w:p>
        </w:tc>
        <w:tc>
          <w:tcPr>
            <w:tcW w:w="3332" w:type="dxa"/>
          </w:tcPr>
          <w:p w:rsidR="000C7DA8" w:rsidRDefault="000C7DA8" w:rsidP="00AB22CA">
            <w:r>
              <w:t>Число/Число</w:t>
            </w:r>
          </w:p>
        </w:tc>
      </w:tr>
      <w:tr w:rsidR="000C7DA8" w:rsidTr="00AB22CA">
        <w:tc>
          <w:tcPr>
            <w:tcW w:w="959" w:type="dxa"/>
          </w:tcPr>
          <w:p w:rsidR="000C7DA8" w:rsidRDefault="000C7DA8" w:rsidP="00AB22CA"/>
        </w:tc>
        <w:tc>
          <w:tcPr>
            <w:tcW w:w="4394" w:type="dxa"/>
          </w:tcPr>
          <w:p w:rsidR="000C7DA8" w:rsidRDefault="000C7DA8" w:rsidP="00AB22CA">
            <w:r>
              <w:t>ЧСС</w:t>
            </w:r>
          </w:p>
        </w:tc>
        <w:tc>
          <w:tcPr>
            <w:tcW w:w="3332" w:type="dxa"/>
          </w:tcPr>
          <w:p w:rsidR="000C7DA8" w:rsidRDefault="000C7DA8" w:rsidP="00AB22CA">
            <w:r>
              <w:t>Число</w:t>
            </w:r>
          </w:p>
        </w:tc>
      </w:tr>
      <w:tr w:rsidR="000C7DA8" w:rsidTr="00AB22CA">
        <w:tc>
          <w:tcPr>
            <w:tcW w:w="959" w:type="dxa"/>
          </w:tcPr>
          <w:p w:rsidR="000C7DA8" w:rsidRDefault="000C7DA8" w:rsidP="00AB22CA"/>
        </w:tc>
        <w:tc>
          <w:tcPr>
            <w:tcW w:w="4394" w:type="dxa"/>
          </w:tcPr>
          <w:p w:rsidR="000C7DA8" w:rsidRPr="000C7DA8" w:rsidRDefault="000C7DA8" w:rsidP="000C7DA8">
            <w:r>
              <w:t>Сатурация</w:t>
            </w:r>
            <w:proofErr w:type="gramStart"/>
            <w:r>
              <w:t xml:space="preserve"> (</w:t>
            </w:r>
            <w:r>
              <w:rPr>
                <w:lang w:val="en-US"/>
              </w:rPr>
              <w:t>%</w:t>
            </w:r>
            <w:r>
              <w:t>)</w:t>
            </w:r>
            <w:proofErr w:type="gramEnd"/>
          </w:p>
        </w:tc>
        <w:tc>
          <w:tcPr>
            <w:tcW w:w="3332" w:type="dxa"/>
          </w:tcPr>
          <w:p w:rsidR="000C7DA8" w:rsidRDefault="000C7DA8" w:rsidP="00AB22CA">
            <w:r>
              <w:t>Число</w:t>
            </w:r>
          </w:p>
        </w:tc>
      </w:tr>
      <w:tr w:rsidR="000C7DA8" w:rsidTr="00AB22CA">
        <w:tc>
          <w:tcPr>
            <w:tcW w:w="959" w:type="dxa"/>
          </w:tcPr>
          <w:p w:rsidR="000C7DA8" w:rsidRDefault="000C7DA8" w:rsidP="00AB22CA"/>
        </w:tc>
        <w:tc>
          <w:tcPr>
            <w:tcW w:w="4394" w:type="dxa"/>
          </w:tcPr>
          <w:p w:rsidR="000C7DA8" w:rsidRDefault="000C7DA8" w:rsidP="00AB22CA">
            <w:r>
              <w:t>Гемипарез (слабость в руке и ноге с одной стороны)</w:t>
            </w:r>
          </w:p>
        </w:tc>
        <w:tc>
          <w:tcPr>
            <w:tcW w:w="3332" w:type="dxa"/>
          </w:tcPr>
          <w:p w:rsidR="000C7DA8" w:rsidRDefault="000C7DA8" w:rsidP="00AB22CA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C7DA8" w:rsidTr="00AB22CA">
        <w:tc>
          <w:tcPr>
            <w:tcW w:w="959" w:type="dxa"/>
          </w:tcPr>
          <w:p w:rsidR="000C7DA8" w:rsidRDefault="000C7DA8" w:rsidP="00AB22CA"/>
        </w:tc>
        <w:tc>
          <w:tcPr>
            <w:tcW w:w="4394" w:type="dxa"/>
          </w:tcPr>
          <w:p w:rsidR="000C7DA8" w:rsidRDefault="000C7DA8" w:rsidP="00AB22CA">
            <w:r>
              <w:t>Форсированный поворот глаз в сторону</w:t>
            </w:r>
          </w:p>
        </w:tc>
        <w:tc>
          <w:tcPr>
            <w:tcW w:w="3332" w:type="dxa"/>
          </w:tcPr>
          <w:p w:rsidR="000C7DA8" w:rsidRDefault="000C7DA8" w:rsidP="00AB22CA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0C7DA8" w:rsidTr="00AB22CA">
        <w:tc>
          <w:tcPr>
            <w:tcW w:w="959" w:type="dxa"/>
          </w:tcPr>
          <w:p w:rsidR="000C7DA8" w:rsidRDefault="00EF433F" w:rsidP="00AB22CA">
            <w:r>
              <w:t>261</w:t>
            </w:r>
          </w:p>
        </w:tc>
        <w:tc>
          <w:tcPr>
            <w:tcW w:w="4394" w:type="dxa"/>
          </w:tcPr>
          <w:p w:rsidR="000C7DA8" w:rsidRDefault="00EF433F" w:rsidP="00AB22CA">
            <w:r>
              <w:t xml:space="preserve">Лечение на </w:t>
            </w:r>
            <w:proofErr w:type="spellStart"/>
            <w:r>
              <w:t>догоспитальном</w:t>
            </w:r>
            <w:proofErr w:type="spellEnd"/>
            <w:r>
              <w:t xml:space="preserve"> этапе (множественный выбор)</w:t>
            </w:r>
          </w:p>
        </w:tc>
        <w:tc>
          <w:tcPr>
            <w:tcW w:w="3332" w:type="dxa"/>
          </w:tcPr>
          <w:p w:rsidR="00EF433F" w:rsidRDefault="00EF433F" w:rsidP="00EF433F">
            <w:r>
              <w:t>кристаллоиды</w:t>
            </w:r>
          </w:p>
          <w:p w:rsidR="00EF433F" w:rsidRDefault="00EF433F" w:rsidP="00EF433F">
            <w:r>
              <w:t>гипотензивные</w:t>
            </w:r>
          </w:p>
          <w:p w:rsidR="00EF433F" w:rsidRDefault="00EF433F" w:rsidP="00EF433F">
            <w:r>
              <w:t>седативные</w:t>
            </w:r>
          </w:p>
          <w:p w:rsidR="00EF433F" w:rsidRDefault="00EF433F" w:rsidP="00EF433F">
            <w:proofErr w:type="spellStart"/>
            <w:r>
              <w:t>антиаритмики</w:t>
            </w:r>
            <w:proofErr w:type="spellEnd"/>
          </w:p>
          <w:p w:rsidR="00EF433F" w:rsidRDefault="00EF433F" w:rsidP="00EF433F">
            <w:proofErr w:type="spellStart"/>
            <w:r>
              <w:lastRenderedPageBreak/>
              <w:t>нейропротекторы</w:t>
            </w:r>
            <w:proofErr w:type="spellEnd"/>
          </w:p>
          <w:p w:rsidR="00EF433F" w:rsidRDefault="00EF433F" w:rsidP="00EF433F">
            <w:proofErr w:type="spellStart"/>
            <w:r>
              <w:t>противоотечные</w:t>
            </w:r>
            <w:proofErr w:type="spellEnd"/>
          </w:p>
          <w:p w:rsidR="00EF433F" w:rsidRDefault="00EF433F" w:rsidP="00EF433F">
            <w:r>
              <w:t>интубация трахеи</w:t>
            </w:r>
          </w:p>
          <w:p w:rsidR="00EF433F" w:rsidRPr="00911B58" w:rsidRDefault="00EF433F" w:rsidP="00EF433F">
            <w:r>
              <w:t>катетеризация периферической вены</w:t>
            </w:r>
          </w:p>
          <w:p w:rsidR="000C7DA8" w:rsidRDefault="000C7DA8" w:rsidP="00AB22CA"/>
        </w:tc>
      </w:tr>
      <w:tr w:rsidR="00EF433F" w:rsidTr="00AB22CA">
        <w:tc>
          <w:tcPr>
            <w:tcW w:w="959" w:type="dxa"/>
          </w:tcPr>
          <w:p w:rsidR="00EF433F" w:rsidRDefault="00EF433F" w:rsidP="00AB22CA"/>
        </w:tc>
        <w:tc>
          <w:tcPr>
            <w:tcW w:w="4394" w:type="dxa"/>
          </w:tcPr>
          <w:p w:rsidR="00EF433F" w:rsidRDefault="00EF433F" w:rsidP="00AB22CA">
            <w:r>
              <w:t>Тип стационара, в который направлен пациент</w:t>
            </w:r>
          </w:p>
        </w:tc>
        <w:tc>
          <w:tcPr>
            <w:tcW w:w="3332" w:type="dxa"/>
          </w:tcPr>
          <w:p w:rsidR="00EF433F" w:rsidRDefault="00EF433F" w:rsidP="00AB22CA">
            <w:r>
              <w:t>1-госпитализация не требуется</w:t>
            </w:r>
          </w:p>
          <w:p w:rsidR="00EF433F" w:rsidRDefault="00EF433F" w:rsidP="00AB22CA">
            <w:r>
              <w:t>2-ПСО</w:t>
            </w:r>
          </w:p>
          <w:p w:rsidR="00EF433F" w:rsidRDefault="00EF433F" w:rsidP="00AB22CA">
            <w:r>
              <w:t>3-РСЦ</w:t>
            </w:r>
          </w:p>
          <w:p w:rsidR="00EF433F" w:rsidRDefault="00EF433F" w:rsidP="00AB22CA">
            <w:r>
              <w:t>4-иной стационар</w:t>
            </w:r>
          </w:p>
          <w:p w:rsidR="00EF433F" w:rsidRDefault="00EF433F" w:rsidP="00AB22CA">
            <w:r>
              <w:t>5-отказ от госпитализации</w:t>
            </w:r>
          </w:p>
          <w:p w:rsidR="00EF433F" w:rsidRDefault="00EF433F" w:rsidP="00AB22CA"/>
        </w:tc>
      </w:tr>
      <w:tr w:rsidR="000C7DA8" w:rsidTr="00AB22CA">
        <w:tc>
          <w:tcPr>
            <w:tcW w:w="959" w:type="dxa"/>
          </w:tcPr>
          <w:p w:rsidR="000C7DA8" w:rsidRDefault="000C7DA8" w:rsidP="00AB22CA">
            <w:r>
              <w:t>234</w:t>
            </w:r>
          </w:p>
        </w:tc>
        <w:tc>
          <w:tcPr>
            <w:tcW w:w="4394" w:type="dxa"/>
          </w:tcPr>
          <w:p w:rsidR="000C7DA8" w:rsidRDefault="000C7DA8" w:rsidP="00AB22CA">
            <w:r w:rsidRPr="00E6792F">
              <w:t>Дата и время начала транспортировки пациента</w:t>
            </w:r>
          </w:p>
        </w:tc>
        <w:tc>
          <w:tcPr>
            <w:tcW w:w="3332" w:type="dxa"/>
          </w:tcPr>
          <w:p w:rsidR="000C7DA8" w:rsidRDefault="000C7DA8" w:rsidP="00AB22CA">
            <w:r>
              <w:t>Дата-время</w:t>
            </w:r>
          </w:p>
        </w:tc>
      </w:tr>
      <w:tr w:rsidR="000C7DA8" w:rsidTr="00AB22CA">
        <w:tc>
          <w:tcPr>
            <w:tcW w:w="959" w:type="dxa"/>
          </w:tcPr>
          <w:p w:rsidR="000C7DA8" w:rsidRDefault="00EF433F" w:rsidP="00AB22CA">
            <w:r>
              <w:t>235</w:t>
            </w:r>
          </w:p>
        </w:tc>
        <w:tc>
          <w:tcPr>
            <w:tcW w:w="4394" w:type="dxa"/>
          </w:tcPr>
          <w:p w:rsidR="000C7DA8" w:rsidRDefault="00EF433F" w:rsidP="00AB22CA">
            <w:r w:rsidRPr="00E6792F">
              <w:t>Дата и время прибытия в МО с пациентом</w:t>
            </w:r>
          </w:p>
        </w:tc>
        <w:tc>
          <w:tcPr>
            <w:tcW w:w="3332" w:type="dxa"/>
          </w:tcPr>
          <w:p w:rsidR="000C7DA8" w:rsidRDefault="00EF433F" w:rsidP="00AB22CA">
            <w:r>
              <w:t>Дата-время</w:t>
            </w:r>
          </w:p>
        </w:tc>
      </w:tr>
      <w:tr w:rsidR="00EF433F" w:rsidTr="00AB22CA">
        <w:tc>
          <w:tcPr>
            <w:tcW w:w="959" w:type="dxa"/>
          </w:tcPr>
          <w:p w:rsidR="00EF433F" w:rsidRDefault="00EF433F" w:rsidP="00AB22CA"/>
        </w:tc>
        <w:tc>
          <w:tcPr>
            <w:tcW w:w="4394" w:type="dxa"/>
          </w:tcPr>
          <w:p w:rsidR="00EF433F" w:rsidRPr="00E6792F" w:rsidRDefault="00EF433F" w:rsidP="00AB22CA"/>
        </w:tc>
        <w:tc>
          <w:tcPr>
            <w:tcW w:w="3332" w:type="dxa"/>
          </w:tcPr>
          <w:p w:rsidR="00EF433F" w:rsidRDefault="00EF433F" w:rsidP="00AB22CA"/>
        </w:tc>
      </w:tr>
    </w:tbl>
    <w:p w:rsidR="00AB22CA" w:rsidRDefault="00AB22CA" w:rsidP="00AB22CA">
      <w:pPr>
        <w:spacing w:after="0" w:line="240" w:lineRule="auto"/>
      </w:pPr>
    </w:p>
    <w:p w:rsidR="00C83E59" w:rsidRDefault="00C83E59" w:rsidP="00CC7F8D">
      <w:pPr>
        <w:pStyle w:val="2"/>
        <w:numPr>
          <w:ilvl w:val="1"/>
          <w:numId w:val="10"/>
        </w:numPr>
      </w:pPr>
      <w:bookmarkStart w:id="8" w:name="_Toc68269927"/>
      <w:r>
        <w:t>При лечении в стационаре</w:t>
      </w:r>
      <w:bookmarkEnd w:id="8"/>
    </w:p>
    <w:p w:rsidR="00D347A6" w:rsidRDefault="00D347A6" w:rsidP="00C83E59">
      <w:pPr>
        <w:pStyle w:val="3"/>
        <w:numPr>
          <w:ilvl w:val="2"/>
          <w:numId w:val="10"/>
        </w:numPr>
      </w:pPr>
      <w:bookmarkStart w:id="9" w:name="_Toc68269928"/>
      <w:r>
        <w:t>Врач приемного отделения стационара</w:t>
      </w:r>
      <w:bookmarkEnd w:id="9"/>
    </w:p>
    <w:p w:rsidR="00CC7F8D" w:rsidRDefault="00CC7F8D" w:rsidP="00AB22C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CC7F8D" w:rsidTr="00C752EE">
        <w:tc>
          <w:tcPr>
            <w:tcW w:w="959" w:type="dxa"/>
          </w:tcPr>
          <w:p w:rsidR="00CC7F8D" w:rsidRDefault="00CC7F8D" w:rsidP="00C752EE">
            <w:r>
              <w:t>Код по ВИМИС</w:t>
            </w:r>
          </w:p>
        </w:tc>
        <w:tc>
          <w:tcPr>
            <w:tcW w:w="2977" w:type="dxa"/>
          </w:tcPr>
          <w:p w:rsidR="00CC7F8D" w:rsidRDefault="00CC7F8D" w:rsidP="00C752EE">
            <w:r>
              <w:t>Показатель</w:t>
            </w:r>
          </w:p>
        </w:tc>
        <w:tc>
          <w:tcPr>
            <w:tcW w:w="5670" w:type="dxa"/>
          </w:tcPr>
          <w:p w:rsidR="00CC7F8D" w:rsidRDefault="00CC7F8D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CC7F8D" w:rsidTr="00C752EE">
        <w:tc>
          <w:tcPr>
            <w:tcW w:w="959" w:type="dxa"/>
          </w:tcPr>
          <w:p w:rsidR="00CC7F8D" w:rsidRDefault="00CC7F8D" w:rsidP="00C752EE"/>
        </w:tc>
        <w:tc>
          <w:tcPr>
            <w:tcW w:w="2977" w:type="dxa"/>
          </w:tcPr>
          <w:p w:rsidR="00CC7F8D" w:rsidRDefault="00CC7F8D" w:rsidP="00C752EE">
            <w:r>
              <w:t>Дата, время регистрации ИБ в приемном отделении</w:t>
            </w:r>
          </w:p>
        </w:tc>
        <w:tc>
          <w:tcPr>
            <w:tcW w:w="5670" w:type="dxa"/>
          </w:tcPr>
          <w:p w:rsidR="00CC7F8D" w:rsidRDefault="00CC7F8D" w:rsidP="00C752EE">
            <w:r>
              <w:t>Дата, время автоматически при регистрации</w:t>
            </w:r>
          </w:p>
        </w:tc>
      </w:tr>
    </w:tbl>
    <w:p w:rsidR="00CC7F8D" w:rsidRDefault="00CC7F8D" w:rsidP="00AB22CA">
      <w:pPr>
        <w:spacing w:after="0" w:line="240" w:lineRule="auto"/>
      </w:pPr>
    </w:p>
    <w:p w:rsidR="00CC7F8D" w:rsidRDefault="00CC7F8D" w:rsidP="00AB22CA">
      <w:pPr>
        <w:spacing w:after="0" w:line="240" w:lineRule="auto"/>
      </w:pPr>
    </w:p>
    <w:p w:rsidR="00D347A6" w:rsidRDefault="00D347A6" w:rsidP="00AB22CA">
      <w:pPr>
        <w:spacing w:after="0" w:line="240" w:lineRule="auto"/>
      </w:pPr>
    </w:p>
    <w:p w:rsidR="00D347A6" w:rsidRDefault="00D347A6" w:rsidP="00C83E59">
      <w:pPr>
        <w:pStyle w:val="4"/>
      </w:pPr>
      <w:r>
        <w:t>В случае</w:t>
      </w:r>
      <w:proofErr w:type="gramStart"/>
      <w:r w:rsidR="00CC7F8D">
        <w:t>,</w:t>
      </w:r>
      <w:proofErr w:type="gramEnd"/>
      <w:r w:rsidR="00CC7F8D">
        <w:t xml:space="preserve"> если </w:t>
      </w:r>
      <w:r>
        <w:t>предварительн</w:t>
      </w:r>
      <w:r w:rsidR="00CC7F8D">
        <w:t>ый</w:t>
      </w:r>
      <w:r>
        <w:t xml:space="preserve"> диагноз ОНМК</w:t>
      </w:r>
      <w:r w:rsidR="00CC7F8D">
        <w:t xml:space="preserve"> снят</w:t>
      </w:r>
    </w:p>
    <w:p w:rsidR="00D347A6" w:rsidRDefault="00D347A6" w:rsidP="00AB22C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D347A6" w:rsidTr="00D347A6">
        <w:tc>
          <w:tcPr>
            <w:tcW w:w="959" w:type="dxa"/>
          </w:tcPr>
          <w:p w:rsidR="00D347A6" w:rsidRDefault="00D347A6" w:rsidP="00C752EE">
            <w:r>
              <w:t>Код по ВИМИС</w:t>
            </w:r>
          </w:p>
        </w:tc>
        <w:tc>
          <w:tcPr>
            <w:tcW w:w="2977" w:type="dxa"/>
          </w:tcPr>
          <w:p w:rsidR="00D347A6" w:rsidRDefault="00D347A6" w:rsidP="00C752EE">
            <w:r>
              <w:t>Показатель</w:t>
            </w:r>
          </w:p>
        </w:tc>
        <w:tc>
          <w:tcPr>
            <w:tcW w:w="5670" w:type="dxa"/>
          </w:tcPr>
          <w:p w:rsidR="00D347A6" w:rsidRDefault="00D347A6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D347A6" w:rsidTr="00D347A6">
        <w:tc>
          <w:tcPr>
            <w:tcW w:w="959" w:type="dxa"/>
          </w:tcPr>
          <w:p w:rsidR="00D347A6" w:rsidRDefault="00D347A6" w:rsidP="00C752EE"/>
        </w:tc>
        <w:tc>
          <w:tcPr>
            <w:tcW w:w="2977" w:type="dxa"/>
          </w:tcPr>
          <w:p w:rsidR="00D347A6" w:rsidRDefault="00D347A6" w:rsidP="00C752EE">
            <w:r>
              <w:t>Исход пребывания в приемном отделении</w:t>
            </w:r>
          </w:p>
        </w:tc>
        <w:tc>
          <w:tcPr>
            <w:tcW w:w="5670" w:type="dxa"/>
          </w:tcPr>
          <w:p w:rsidR="00D347A6" w:rsidRDefault="00D347A6" w:rsidP="00D347A6">
            <w:r>
              <w:t xml:space="preserve">- </w:t>
            </w:r>
            <w:proofErr w:type="gramStart"/>
            <w:r>
              <w:t>выписан</w:t>
            </w:r>
            <w:proofErr w:type="gramEnd"/>
            <w:r>
              <w:t xml:space="preserve"> в поликлинику по месту жительства для планового лечения</w:t>
            </w:r>
          </w:p>
          <w:p w:rsidR="00D347A6" w:rsidRDefault="00D347A6" w:rsidP="00D347A6">
            <w:proofErr w:type="gramStart"/>
            <w:r>
              <w:t>— переведен в другой стационар для лечения в сутки поступления</w:t>
            </w:r>
            <w:proofErr w:type="gramEnd"/>
          </w:p>
          <w:p w:rsidR="00D347A6" w:rsidRDefault="00D347A6" w:rsidP="00D347A6">
            <w:r>
              <w:t xml:space="preserve">— </w:t>
            </w:r>
            <w:proofErr w:type="gramStart"/>
            <w:r>
              <w:t>помещен</w:t>
            </w:r>
            <w:proofErr w:type="gramEnd"/>
            <w:r>
              <w:t xml:space="preserve"> в ОРИТ стационара в сутки поступления</w:t>
            </w:r>
          </w:p>
          <w:p w:rsidR="00D347A6" w:rsidRDefault="00D347A6" w:rsidP="00D347A6">
            <w:r>
              <w:t xml:space="preserve">— </w:t>
            </w:r>
            <w:proofErr w:type="gramStart"/>
            <w:r>
              <w:t>помещен</w:t>
            </w:r>
            <w:proofErr w:type="gramEnd"/>
            <w:r>
              <w:t xml:space="preserve"> в другое отделение стационара в сутки поступления</w:t>
            </w:r>
          </w:p>
          <w:p w:rsidR="00D347A6" w:rsidRDefault="00D347A6" w:rsidP="00D347A6">
            <w:r>
              <w:t xml:space="preserve">— </w:t>
            </w:r>
            <w:proofErr w:type="gramStart"/>
            <w:r>
              <w:t>оставлен</w:t>
            </w:r>
            <w:proofErr w:type="gramEnd"/>
            <w:r>
              <w:t xml:space="preserve"> в ПСО / РСЦ для лечения</w:t>
            </w:r>
          </w:p>
          <w:p w:rsidR="00D347A6" w:rsidRDefault="00D347A6" w:rsidP="00C752EE"/>
        </w:tc>
      </w:tr>
    </w:tbl>
    <w:p w:rsidR="00D347A6" w:rsidRDefault="00D347A6" w:rsidP="00AB22CA">
      <w:pPr>
        <w:spacing w:after="0" w:line="240" w:lineRule="auto"/>
      </w:pPr>
    </w:p>
    <w:p w:rsidR="00D347A6" w:rsidRDefault="00D347A6" w:rsidP="00AB22CA">
      <w:pPr>
        <w:spacing w:after="0" w:line="240" w:lineRule="auto"/>
      </w:pPr>
    </w:p>
    <w:p w:rsidR="00D347A6" w:rsidRDefault="00D347A6" w:rsidP="00C83E59">
      <w:pPr>
        <w:pStyle w:val="4"/>
      </w:pPr>
      <w:r>
        <w:t>В случае подтверждения диагноза ОНМК</w:t>
      </w:r>
      <w:r w:rsidR="00CC7F8D">
        <w:t>, ТИА</w:t>
      </w:r>
    </w:p>
    <w:p w:rsidR="00CC7F8D" w:rsidRDefault="00CC7F8D" w:rsidP="00AB22CA">
      <w:pPr>
        <w:spacing w:after="0" w:line="240" w:lineRule="auto"/>
      </w:pPr>
    </w:p>
    <w:p w:rsidR="00CC7F8D" w:rsidRDefault="00CC7F8D" w:rsidP="00AB22CA">
      <w:pPr>
        <w:spacing w:after="0" w:line="24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CC7F8D" w:rsidTr="00C752EE">
        <w:tc>
          <w:tcPr>
            <w:tcW w:w="959" w:type="dxa"/>
          </w:tcPr>
          <w:p w:rsidR="00CC7F8D" w:rsidRDefault="00CC7F8D" w:rsidP="00C752EE">
            <w:r>
              <w:t>Код по ВИМИС</w:t>
            </w:r>
          </w:p>
        </w:tc>
        <w:tc>
          <w:tcPr>
            <w:tcW w:w="2977" w:type="dxa"/>
          </w:tcPr>
          <w:p w:rsidR="00CC7F8D" w:rsidRDefault="00CC7F8D" w:rsidP="00C752EE">
            <w:r>
              <w:t>Показатель</w:t>
            </w:r>
          </w:p>
        </w:tc>
        <w:tc>
          <w:tcPr>
            <w:tcW w:w="5670" w:type="dxa"/>
          </w:tcPr>
          <w:p w:rsidR="00CC7F8D" w:rsidRDefault="00CC7F8D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CC7F8D" w:rsidTr="00C752EE">
        <w:tc>
          <w:tcPr>
            <w:tcW w:w="959" w:type="dxa"/>
          </w:tcPr>
          <w:p w:rsidR="00CC7F8D" w:rsidRDefault="00CC7F8D" w:rsidP="00C752EE"/>
        </w:tc>
        <w:tc>
          <w:tcPr>
            <w:tcW w:w="2977" w:type="dxa"/>
          </w:tcPr>
          <w:p w:rsidR="00CC7F8D" w:rsidRDefault="00CC7F8D" w:rsidP="00C752EE">
            <w:r>
              <w:t>Дата, время перевода в отделение</w:t>
            </w:r>
          </w:p>
        </w:tc>
        <w:tc>
          <w:tcPr>
            <w:tcW w:w="5670" w:type="dxa"/>
          </w:tcPr>
          <w:p w:rsidR="00CC7F8D" w:rsidRDefault="00CC7F8D" w:rsidP="00C752EE">
            <w:r>
              <w:t>Дата-время, автоматически при заполнении переводного эпикриза</w:t>
            </w:r>
          </w:p>
        </w:tc>
      </w:tr>
      <w:tr w:rsidR="00CC7F8D" w:rsidTr="00C752EE">
        <w:tc>
          <w:tcPr>
            <w:tcW w:w="959" w:type="dxa"/>
          </w:tcPr>
          <w:p w:rsidR="00CC7F8D" w:rsidRDefault="00CC7F8D" w:rsidP="00C752EE">
            <w:r>
              <w:lastRenderedPageBreak/>
              <w:t>212</w:t>
            </w:r>
          </w:p>
        </w:tc>
        <w:tc>
          <w:tcPr>
            <w:tcW w:w="2977" w:type="dxa"/>
          </w:tcPr>
          <w:p w:rsidR="00CC7F8D" w:rsidRDefault="00CC7F8D" w:rsidP="00C752EE">
            <w:r>
              <w:t>Кратность эпизода ОНМК (</w:t>
            </w:r>
            <w:r w:rsidRPr="00054CCD">
              <w:t>VIMISSSZ8</w:t>
            </w:r>
            <w:r>
              <w:t>)</w:t>
            </w:r>
          </w:p>
        </w:tc>
        <w:tc>
          <w:tcPr>
            <w:tcW w:w="5670" w:type="dxa"/>
          </w:tcPr>
          <w:p w:rsidR="00CC7F8D" w:rsidRDefault="00CC7F8D" w:rsidP="00C752EE">
            <w:r>
              <w:t>1 – Первый эпизод ОНМК</w:t>
            </w:r>
          </w:p>
          <w:p w:rsidR="00CC7F8D" w:rsidRPr="00CC7F8D" w:rsidRDefault="00CC7F8D" w:rsidP="00C752EE">
            <w:r>
              <w:t>2 – Повторное ОНМК</w:t>
            </w:r>
          </w:p>
        </w:tc>
      </w:tr>
      <w:tr w:rsidR="00CC7F8D" w:rsidTr="00C752EE">
        <w:tc>
          <w:tcPr>
            <w:tcW w:w="959" w:type="dxa"/>
          </w:tcPr>
          <w:p w:rsidR="00CC7F8D" w:rsidRDefault="00CC7F8D" w:rsidP="00CC7F8D">
            <w:r>
              <w:t>205</w:t>
            </w:r>
          </w:p>
        </w:tc>
        <w:tc>
          <w:tcPr>
            <w:tcW w:w="2977" w:type="dxa"/>
          </w:tcPr>
          <w:p w:rsidR="00CC7F8D" w:rsidRDefault="00CC7F8D" w:rsidP="00C752EE">
            <w:r>
              <w:t>Время появления первых симптомов ОНМК, или время, когда пациента видели здоровым (</w:t>
            </w:r>
            <w:r w:rsidRPr="007E2741">
              <w:t>VIMISSSZ2</w:t>
            </w:r>
            <w:r>
              <w:t>)</w:t>
            </w:r>
          </w:p>
        </w:tc>
        <w:tc>
          <w:tcPr>
            <w:tcW w:w="5670" w:type="dxa"/>
          </w:tcPr>
          <w:p w:rsidR="00CC7F8D" w:rsidRDefault="00CC7F8D" w:rsidP="00CC7F8D">
            <w:r>
              <w:t>1 – первые 4,5 часа</w:t>
            </w:r>
          </w:p>
          <w:p w:rsidR="00CC7F8D" w:rsidRDefault="00CC7F8D" w:rsidP="00CC7F8D">
            <w:r>
              <w:t>2 – 4,5 – 6 часов</w:t>
            </w:r>
          </w:p>
          <w:p w:rsidR="00CC7F8D" w:rsidRDefault="00CC7F8D" w:rsidP="00CC7F8D">
            <w:r>
              <w:t>3 – 6-24 часа</w:t>
            </w:r>
          </w:p>
          <w:p w:rsidR="00CC7F8D" w:rsidRDefault="00CC7F8D" w:rsidP="00CC7F8D">
            <w:r>
              <w:t>4 – более 24 часов</w:t>
            </w:r>
          </w:p>
          <w:p w:rsidR="00CC7F8D" w:rsidRDefault="00CC7F8D" w:rsidP="00CC7F8D">
            <w:r>
              <w:t>5 – «ночной инсульт»</w:t>
            </w:r>
          </w:p>
          <w:p w:rsidR="00CC7F8D" w:rsidRDefault="00CC7F8D" w:rsidP="00CC7F8D">
            <w:r>
              <w:t>6 – инсульт с неизвестным началом</w:t>
            </w:r>
          </w:p>
        </w:tc>
      </w:tr>
      <w:tr w:rsidR="009A74DE" w:rsidTr="009A74DE">
        <w:tc>
          <w:tcPr>
            <w:tcW w:w="959" w:type="dxa"/>
          </w:tcPr>
          <w:p w:rsidR="009A74DE" w:rsidRDefault="009A74DE" w:rsidP="00C752EE"/>
        </w:tc>
        <w:tc>
          <w:tcPr>
            <w:tcW w:w="2977" w:type="dxa"/>
          </w:tcPr>
          <w:p w:rsidR="009A74DE" w:rsidRDefault="009A74DE" w:rsidP="00C752EE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  <w:r w:rsidRPr="008311A7">
              <w:t>VIMISSSZ3</w:t>
            </w:r>
          </w:p>
        </w:tc>
        <w:tc>
          <w:tcPr>
            <w:tcW w:w="5670" w:type="dxa"/>
          </w:tcPr>
          <w:p w:rsidR="009A74DE" w:rsidRDefault="009A74DE" w:rsidP="00C752EE">
            <w:r>
              <w:t>1 – Нет симптомов инсульта (0)</w:t>
            </w:r>
          </w:p>
          <w:p w:rsidR="009A74DE" w:rsidRDefault="009A74DE" w:rsidP="00C752EE">
            <w:r>
              <w:t>2 – Легкая степень тяжести (1-4)</w:t>
            </w:r>
          </w:p>
          <w:p w:rsidR="009A74DE" w:rsidRDefault="009A74DE" w:rsidP="00C752EE">
            <w:r>
              <w:t>3 – Средняя степень тяжести (5-15)</w:t>
            </w:r>
          </w:p>
          <w:p w:rsidR="009A74DE" w:rsidRDefault="009A74DE" w:rsidP="00C752EE">
            <w:r>
              <w:t>4 – Тяжелый инсульт (16-20)</w:t>
            </w:r>
          </w:p>
          <w:p w:rsidR="009A74DE" w:rsidRDefault="009A74DE" w:rsidP="00C752EE">
            <w:r>
              <w:t>5 – Крайне тяжелый инсульт (21-42)</w:t>
            </w:r>
          </w:p>
        </w:tc>
      </w:tr>
      <w:tr w:rsidR="009A74DE" w:rsidTr="009A74DE">
        <w:tc>
          <w:tcPr>
            <w:tcW w:w="959" w:type="dxa"/>
          </w:tcPr>
          <w:p w:rsidR="009A74DE" w:rsidRDefault="009A74DE" w:rsidP="00C752EE">
            <w:r>
              <w:t>211</w:t>
            </w:r>
          </w:p>
        </w:tc>
        <w:tc>
          <w:tcPr>
            <w:tcW w:w="2977" w:type="dxa"/>
          </w:tcPr>
          <w:p w:rsidR="009A74DE" w:rsidRDefault="009A74DE" w:rsidP="00C752EE">
            <w:r>
              <w:t>Общемозговые симптомы (головная боль, рвота, судороги)</w:t>
            </w:r>
          </w:p>
        </w:tc>
        <w:tc>
          <w:tcPr>
            <w:tcW w:w="5670" w:type="dxa"/>
          </w:tcPr>
          <w:p w:rsidR="009A74DE" w:rsidRDefault="009A74DE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9A74DE" w:rsidTr="009A74DE">
        <w:tc>
          <w:tcPr>
            <w:tcW w:w="959" w:type="dxa"/>
          </w:tcPr>
          <w:p w:rsidR="009A74DE" w:rsidRDefault="009A74DE" w:rsidP="00C752EE">
            <w:r>
              <w:t>238</w:t>
            </w:r>
          </w:p>
        </w:tc>
        <w:tc>
          <w:tcPr>
            <w:tcW w:w="2977" w:type="dxa"/>
          </w:tcPr>
          <w:p w:rsidR="009A74DE" w:rsidRDefault="009A74DE" w:rsidP="00C752EE">
            <w:r>
              <w:t>Менингеальные симптомы</w:t>
            </w:r>
          </w:p>
        </w:tc>
        <w:tc>
          <w:tcPr>
            <w:tcW w:w="5670" w:type="dxa"/>
          </w:tcPr>
          <w:p w:rsidR="009A74DE" w:rsidRDefault="009A74DE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CC7F8D" w:rsidTr="00C752EE">
        <w:tc>
          <w:tcPr>
            <w:tcW w:w="959" w:type="dxa"/>
          </w:tcPr>
          <w:p w:rsidR="00CC7F8D" w:rsidRDefault="002A618F" w:rsidP="00CC7F8D">
            <w:r>
              <w:t>216</w:t>
            </w:r>
          </w:p>
        </w:tc>
        <w:tc>
          <w:tcPr>
            <w:tcW w:w="2977" w:type="dxa"/>
          </w:tcPr>
          <w:p w:rsidR="00CC7F8D" w:rsidRDefault="002A618F" w:rsidP="009A74DE">
            <w:r>
              <w:t xml:space="preserve">Уровень сознания, </w:t>
            </w:r>
            <w:r w:rsidR="009A74DE">
              <w:t xml:space="preserve">по </w:t>
            </w:r>
            <w:r>
              <w:t>шкал</w:t>
            </w:r>
            <w:r w:rsidR="009A74DE">
              <w:t>е</w:t>
            </w:r>
            <w:r>
              <w:t xml:space="preserve"> комы Глазго (</w:t>
            </w:r>
            <w:r w:rsidRPr="00DE3122">
              <w:t>VIMISSSZ1</w:t>
            </w:r>
            <w:r>
              <w:t>)</w:t>
            </w:r>
          </w:p>
        </w:tc>
        <w:tc>
          <w:tcPr>
            <w:tcW w:w="5670" w:type="dxa"/>
          </w:tcPr>
          <w:p w:rsidR="002A618F" w:rsidRDefault="002A618F" w:rsidP="002A618F">
            <w:r>
              <w:t>1 - Сознание ясное (15)</w:t>
            </w:r>
          </w:p>
          <w:p w:rsidR="002A618F" w:rsidRDefault="002A618F" w:rsidP="002A618F">
            <w:r>
              <w:t>2 – Умеренное оглушение (14-13)</w:t>
            </w:r>
          </w:p>
          <w:p w:rsidR="002A618F" w:rsidRDefault="002A618F" w:rsidP="002A618F">
            <w:r>
              <w:t>3 – Глубокое оглушение (12-11)</w:t>
            </w:r>
          </w:p>
          <w:p w:rsidR="002A618F" w:rsidRDefault="002A618F" w:rsidP="002A618F">
            <w:r>
              <w:t>4 – Сопор (10-8)</w:t>
            </w:r>
          </w:p>
          <w:p w:rsidR="002A618F" w:rsidRDefault="002A618F" w:rsidP="002A618F">
            <w:r>
              <w:t xml:space="preserve">5 – </w:t>
            </w:r>
            <w:proofErr w:type="gramStart"/>
            <w:r>
              <w:t>Умеренная</w:t>
            </w:r>
            <w:proofErr w:type="gramEnd"/>
            <w:r>
              <w:t xml:space="preserve"> кома (7-6)</w:t>
            </w:r>
          </w:p>
          <w:p w:rsidR="002A618F" w:rsidRDefault="002A618F" w:rsidP="002A618F">
            <w:r>
              <w:t xml:space="preserve">6 – </w:t>
            </w:r>
            <w:proofErr w:type="gramStart"/>
            <w:r>
              <w:t>Глубокая</w:t>
            </w:r>
            <w:proofErr w:type="gramEnd"/>
            <w:r>
              <w:t xml:space="preserve"> кома (5-4)</w:t>
            </w:r>
          </w:p>
          <w:p w:rsidR="00CC7F8D" w:rsidRDefault="002A618F" w:rsidP="002A618F">
            <w:r>
              <w:t>7 – Запредельная кома, смерть мозга (3)</w:t>
            </w:r>
          </w:p>
        </w:tc>
      </w:tr>
      <w:tr w:rsidR="002A618F" w:rsidTr="00C752EE">
        <w:tc>
          <w:tcPr>
            <w:tcW w:w="959" w:type="dxa"/>
          </w:tcPr>
          <w:p w:rsidR="002A618F" w:rsidRDefault="002A618F" w:rsidP="00CC7F8D"/>
        </w:tc>
        <w:tc>
          <w:tcPr>
            <w:tcW w:w="2977" w:type="dxa"/>
          </w:tcPr>
          <w:p w:rsidR="002A618F" w:rsidRDefault="009A74DE" w:rsidP="00C752EE">
            <w:r>
              <w:t>Предварительный диагноз</w:t>
            </w:r>
          </w:p>
        </w:tc>
        <w:tc>
          <w:tcPr>
            <w:tcW w:w="5670" w:type="dxa"/>
          </w:tcPr>
          <w:p w:rsidR="002A618F" w:rsidRDefault="009A74DE" w:rsidP="002A618F">
            <w:r>
              <w:t>Геморрагический инсульт</w:t>
            </w:r>
          </w:p>
          <w:p w:rsidR="009A74DE" w:rsidRDefault="009A74DE" w:rsidP="002A618F">
            <w:r>
              <w:t>Ишемический инсульт</w:t>
            </w:r>
          </w:p>
          <w:p w:rsidR="009A74DE" w:rsidRDefault="009A74DE" w:rsidP="002A618F">
            <w:r>
              <w:t>ТИА</w:t>
            </w:r>
          </w:p>
        </w:tc>
      </w:tr>
      <w:tr w:rsidR="009A74DE" w:rsidTr="00C752EE">
        <w:tc>
          <w:tcPr>
            <w:tcW w:w="959" w:type="dxa"/>
          </w:tcPr>
          <w:p w:rsidR="009A74DE" w:rsidRDefault="009A74DE" w:rsidP="00CC7F8D"/>
        </w:tc>
        <w:tc>
          <w:tcPr>
            <w:tcW w:w="2977" w:type="dxa"/>
          </w:tcPr>
          <w:p w:rsidR="009A74DE" w:rsidRDefault="009A74DE" w:rsidP="00C752EE">
            <w:r>
              <w:t>Территория геморрагического инсульта (множественные значения)</w:t>
            </w:r>
          </w:p>
        </w:tc>
        <w:tc>
          <w:tcPr>
            <w:tcW w:w="5670" w:type="dxa"/>
          </w:tcPr>
          <w:p w:rsidR="009A74DE" w:rsidRDefault="009A74DE" w:rsidP="002A618F">
            <w:r>
              <w:t>- внутримозговая гематома</w:t>
            </w:r>
          </w:p>
          <w:p w:rsidR="009A74DE" w:rsidRDefault="009A74DE" w:rsidP="002A618F">
            <w:r>
              <w:t xml:space="preserve">- субарахноидальное кровоизлияние (если да – оценка по </w:t>
            </w:r>
            <w:r>
              <w:rPr>
                <w:lang w:val="en-US"/>
              </w:rPr>
              <w:t>Hunt</w:t>
            </w:r>
            <w:r w:rsidRPr="00D30038">
              <w:t>-</w:t>
            </w:r>
            <w:r>
              <w:rPr>
                <w:lang w:val="en-US"/>
              </w:rPr>
              <w:t>Hess</w:t>
            </w:r>
            <w:r>
              <w:t>)</w:t>
            </w:r>
          </w:p>
          <w:p w:rsidR="009A74DE" w:rsidRDefault="009A74DE" w:rsidP="009A74DE">
            <w:r>
              <w:t xml:space="preserve">- </w:t>
            </w:r>
            <w:proofErr w:type="spellStart"/>
            <w:r>
              <w:t>вентрикулярное</w:t>
            </w:r>
            <w:proofErr w:type="spellEnd"/>
            <w:r>
              <w:t xml:space="preserve"> кровоизлияние</w:t>
            </w:r>
          </w:p>
          <w:p w:rsidR="009A74DE" w:rsidRPr="009A74DE" w:rsidRDefault="009A74DE" w:rsidP="002A618F">
            <w:r>
              <w:t xml:space="preserve">- </w:t>
            </w:r>
            <w:proofErr w:type="spellStart"/>
            <w:r>
              <w:t>субдуральное</w:t>
            </w:r>
            <w:proofErr w:type="spellEnd"/>
            <w:r>
              <w:t xml:space="preserve"> кровоизлияние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7A5436" w:rsidP="007A5436">
            <w:r>
              <w:t xml:space="preserve">Локализация внутримозговой гематомы </w:t>
            </w:r>
            <w:r w:rsidRPr="00FE2D5F">
              <w:t>(VIMISSSZ13</w:t>
            </w:r>
            <w:r>
              <w:t>)</w:t>
            </w:r>
          </w:p>
        </w:tc>
        <w:tc>
          <w:tcPr>
            <w:tcW w:w="5670" w:type="dxa"/>
          </w:tcPr>
          <w:p w:rsidR="007A5436" w:rsidRDefault="007A5436" w:rsidP="002A618F">
            <w:r>
              <w:t xml:space="preserve">См. справочник </w:t>
            </w:r>
            <w:r w:rsidRPr="00FE2D5F">
              <w:t>VIMISSSZ13</w:t>
            </w:r>
            <w:r w:rsidR="00CB1C72">
              <w:t xml:space="preserve"> (</w:t>
            </w:r>
            <w:proofErr w:type="spellStart"/>
            <w:r w:rsidR="00CB1C72">
              <w:t>Приложение</w:t>
            </w:r>
            <w:proofErr w:type="gramStart"/>
            <w:r w:rsidR="00CB1C72">
              <w:t>.С</w:t>
            </w:r>
            <w:proofErr w:type="gramEnd"/>
            <w:r w:rsidR="00CB1C72">
              <w:t>правочники</w:t>
            </w:r>
            <w:proofErr w:type="spellEnd"/>
            <w:r w:rsidR="00CB1C72">
              <w:t xml:space="preserve"> ВИМИС</w:t>
            </w:r>
            <w:r>
              <w:t>)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7A5436" w:rsidP="007A5436">
            <w:proofErr w:type="gramStart"/>
            <w:r>
              <w:t>О</w:t>
            </w:r>
            <w:r w:rsidRPr="00A46749">
              <w:t>ценк</w:t>
            </w:r>
            <w:r>
              <w:t>а</w:t>
            </w:r>
            <w:r w:rsidRPr="00A46749">
              <w:t xml:space="preserve"> тяжести состояния больных в остром периоде субарахноидального кровоизлияния (с использованием шкалы Ханта-</w:t>
            </w:r>
            <w:proofErr w:type="spellStart"/>
            <w:r w:rsidRPr="00A46749">
              <w:t>Хесс</w:t>
            </w:r>
            <w:proofErr w:type="spellEnd"/>
            <w:r w:rsidRPr="00A46749">
              <w:t xml:space="preserve"> (</w:t>
            </w:r>
            <w:proofErr w:type="spellStart"/>
            <w:r w:rsidRPr="00A46749">
              <w:t>Hunt-Hess</w:t>
            </w:r>
            <w:proofErr w:type="spellEnd"/>
            <w:r w:rsidRPr="00A46749">
              <w:t>) (VIMISSSZ7</w:t>
            </w:r>
            <w:r>
              <w:t>)</w:t>
            </w:r>
            <w:proofErr w:type="gramEnd"/>
          </w:p>
        </w:tc>
        <w:tc>
          <w:tcPr>
            <w:tcW w:w="5670" w:type="dxa"/>
          </w:tcPr>
          <w:p w:rsidR="007A5436" w:rsidRPr="007A5436" w:rsidRDefault="007A5436" w:rsidP="002A618F">
            <w:r>
              <w:t xml:space="preserve">1 - </w:t>
            </w:r>
            <w:r w:rsidRPr="00192B9E">
              <w:t>Бессимптомное течение или легкая головная боль, легкие менингеальные симптомы</w:t>
            </w:r>
          </w:p>
          <w:p w:rsidR="007A5436" w:rsidRPr="007A5436" w:rsidRDefault="007A5436" w:rsidP="002A618F">
            <w:r>
              <w:t xml:space="preserve">2 - </w:t>
            </w:r>
            <w:r w:rsidRPr="00192B9E">
              <w:t xml:space="preserve">Парез ЧМН (III пары) или головная боль </w:t>
            </w:r>
            <w:proofErr w:type="gramStart"/>
            <w:r w:rsidRPr="00192B9E">
              <w:t>от</w:t>
            </w:r>
            <w:proofErr w:type="gramEnd"/>
            <w:r w:rsidRPr="00192B9E">
              <w:t xml:space="preserve"> умеренной до сильной, выраженные менингеальные симптомы</w:t>
            </w:r>
            <w:r w:rsidRPr="007A5436">
              <w:t xml:space="preserve"> </w:t>
            </w:r>
          </w:p>
          <w:p w:rsidR="007A5436" w:rsidRPr="007A5436" w:rsidRDefault="007A5436" w:rsidP="002A618F">
            <w:r>
              <w:t xml:space="preserve">3 - </w:t>
            </w:r>
            <w:r w:rsidRPr="00192B9E">
              <w:t>Легкая очаговая симптоматика, вялость, сонливость</w:t>
            </w:r>
          </w:p>
          <w:p w:rsidR="007A5436" w:rsidRDefault="007A5436" w:rsidP="002A618F">
            <w:r>
              <w:t xml:space="preserve">4 - </w:t>
            </w:r>
            <w:r w:rsidRPr="00192B9E">
              <w:t>Глубокое оглушение, умеренный или выраженный гемипарез, начальные признаки децеребрации</w:t>
            </w:r>
          </w:p>
          <w:p w:rsidR="007A5436" w:rsidRDefault="007A5436" w:rsidP="002A618F">
            <w:r>
              <w:t xml:space="preserve">5 - </w:t>
            </w:r>
            <w:r w:rsidRPr="00192B9E">
              <w:t>Кома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Pr="007A5436" w:rsidRDefault="007A5436" w:rsidP="007A5436">
            <w:r>
              <w:t>Локализация ишемического инсульта</w:t>
            </w:r>
          </w:p>
        </w:tc>
        <w:tc>
          <w:tcPr>
            <w:tcW w:w="5670" w:type="dxa"/>
          </w:tcPr>
          <w:p w:rsidR="007A5436" w:rsidRDefault="007A5436" w:rsidP="007A5436">
            <w:r>
              <w:t>- в каротидном бассейне</w:t>
            </w:r>
          </w:p>
          <w:p w:rsidR="007A5436" w:rsidRDefault="007A5436" w:rsidP="007A5436">
            <w:r>
              <w:t xml:space="preserve">- в </w:t>
            </w:r>
            <w:proofErr w:type="spellStart"/>
            <w:proofErr w:type="gramStart"/>
            <w:r>
              <w:t>вертебро</w:t>
            </w:r>
            <w:proofErr w:type="spellEnd"/>
            <w:r>
              <w:t>-базилярном</w:t>
            </w:r>
            <w:proofErr w:type="gramEnd"/>
            <w:r>
              <w:t xml:space="preserve"> бассейне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7A5436" w:rsidP="007A5436">
            <w:r>
              <w:t>Локализация ТИА</w:t>
            </w:r>
          </w:p>
        </w:tc>
        <w:tc>
          <w:tcPr>
            <w:tcW w:w="5670" w:type="dxa"/>
          </w:tcPr>
          <w:p w:rsidR="007A5436" w:rsidRDefault="007A5436" w:rsidP="007A5436">
            <w:r>
              <w:t>- в каротидном бассейне</w:t>
            </w:r>
          </w:p>
          <w:p w:rsidR="007A5436" w:rsidRDefault="007A5436" w:rsidP="007A5436">
            <w:r>
              <w:t xml:space="preserve">- в </w:t>
            </w:r>
            <w:proofErr w:type="spellStart"/>
            <w:proofErr w:type="gramStart"/>
            <w:r>
              <w:t>вертебро</w:t>
            </w:r>
            <w:proofErr w:type="spellEnd"/>
            <w:r>
              <w:t>-базилярном</w:t>
            </w:r>
            <w:proofErr w:type="gramEnd"/>
            <w:r>
              <w:t xml:space="preserve"> бассейне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7A5436" w:rsidP="007A5436">
            <w:r>
              <w:t xml:space="preserve">Принятое решение о </w:t>
            </w:r>
            <w:proofErr w:type="spellStart"/>
            <w:r>
              <w:t>межгоспитальной</w:t>
            </w:r>
            <w:proofErr w:type="spellEnd"/>
            <w:r>
              <w:t xml:space="preserve"> маршрутизации</w:t>
            </w:r>
          </w:p>
        </w:tc>
        <w:tc>
          <w:tcPr>
            <w:tcW w:w="5670" w:type="dxa"/>
          </w:tcPr>
          <w:p w:rsidR="007A5436" w:rsidRDefault="007A5436" w:rsidP="007A5436">
            <w:proofErr w:type="gramStart"/>
            <w:r>
              <w:t>-</w:t>
            </w:r>
            <w:r w:rsidR="000303F8">
              <w:t xml:space="preserve"> </w:t>
            </w:r>
            <w:r>
              <w:t xml:space="preserve"> госпитализирован в свой стационар</w:t>
            </w:r>
            <w:proofErr w:type="gramEnd"/>
          </w:p>
          <w:p w:rsidR="007A5436" w:rsidRDefault="000303F8" w:rsidP="007A5436">
            <w:r>
              <w:t>-</w:t>
            </w:r>
            <w:r w:rsidR="007A5436">
              <w:t xml:space="preserve"> перевод в РСЦ </w:t>
            </w:r>
            <w:r w:rsidR="007A5436" w:rsidRPr="00E53CC1">
              <w:t>ГИ или ИИ</w:t>
            </w:r>
            <w:r w:rsidR="007A5436">
              <w:t xml:space="preserve"> (с целью краниотомии)</w:t>
            </w:r>
          </w:p>
          <w:p w:rsidR="007A5436" w:rsidRDefault="000303F8" w:rsidP="007A5436">
            <w:r>
              <w:t>-</w:t>
            </w:r>
            <w:r w:rsidR="007A5436">
              <w:t xml:space="preserve"> перевод в РСЦ ИИ (с целью ТЭ или </w:t>
            </w:r>
            <w:proofErr w:type="spellStart"/>
            <w:r w:rsidR="007A5436">
              <w:t>стентирования</w:t>
            </w:r>
            <w:proofErr w:type="spellEnd"/>
            <w:r w:rsidR="007A5436">
              <w:t xml:space="preserve"> церебральных артерий)</w:t>
            </w:r>
          </w:p>
          <w:p w:rsidR="007A5436" w:rsidRDefault="007A5436" w:rsidP="007A5436">
            <w:r>
              <w:t>- перевод в другой стационар по сопутствующим заболеваниям (беременность, инфекция</w:t>
            </w:r>
            <w:proofErr w:type="gramStart"/>
            <w:r>
              <w:t>,…)</w:t>
            </w:r>
            <w:proofErr w:type="gramEnd"/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216502" w:rsidP="007A5436">
            <w:r>
              <w:t>П</w:t>
            </w:r>
            <w:r w:rsidR="007A5436">
              <w:t xml:space="preserve">ринятое решение о </w:t>
            </w:r>
            <w:proofErr w:type="spellStart"/>
            <w:r w:rsidR="007A5436">
              <w:t>внутригоспитальной</w:t>
            </w:r>
            <w:proofErr w:type="spellEnd"/>
            <w:r w:rsidR="007A5436">
              <w:t xml:space="preserve"> маршрутизации</w:t>
            </w:r>
          </w:p>
        </w:tc>
        <w:tc>
          <w:tcPr>
            <w:tcW w:w="5670" w:type="dxa"/>
          </w:tcPr>
          <w:p w:rsidR="007A5436" w:rsidRDefault="007A5436" w:rsidP="007A5436">
            <w:r>
              <w:t xml:space="preserve">Помещен в (БИТР/ОАРИТ) ПСО / РСЦ </w:t>
            </w:r>
          </w:p>
          <w:p w:rsidR="007A5436" w:rsidRDefault="007A5436" w:rsidP="007A5436">
            <w:proofErr w:type="gramStart"/>
            <w:r>
              <w:t>Помещен</w:t>
            </w:r>
            <w:proofErr w:type="gramEnd"/>
            <w:r>
              <w:t xml:space="preserve"> в ОАРИТ стационара </w:t>
            </w:r>
          </w:p>
          <w:p w:rsidR="007A5436" w:rsidRDefault="007A5436" w:rsidP="007A5436">
            <w:proofErr w:type="gramStart"/>
            <w:r>
              <w:t>Помещен</w:t>
            </w:r>
            <w:proofErr w:type="gramEnd"/>
            <w:r>
              <w:t xml:space="preserve"> в палату ПСО / РСЦ минуя БИТР/ОАРИТ</w:t>
            </w:r>
          </w:p>
          <w:p w:rsidR="007A5436" w:rsidRDefault="007A5436" w:rsidP="007A5436">
            <w:proofErr w:type="gramStart"/>
            <w:r>
              <w:t>Помещен</w:t>
            </w:r>
            <w:proofErr w:type="gramEnd"/>
            <w:r>
              <w:t xml:space="preserve"> в палату неврологического отделения общего профиля</w:t>
            </w:r>
          </w:p>
          <w:p w:rsidR="007A5436" w:rsidRDefault="007A5436" w:rsidP="007A5436">
            <w:proofErr w:type="gramStart"/>
            <w:r>
              <w:t>Помещен</w:t>
            </w:r>
            <w:proofErr w:type="gramEnd"/>
            <w:r>
              <w:t xml:space="preserve"> в палату нейрохирургического отделения</w:t>
            </w:r>
          </w:p>
          <w:p w:rsidR="007A5436" w:rsidRDefault="007A5436" w:rsidP="007A5436">
            <w:proofErr w:type="gramStart"/>
            <w:r>
              <w:t>Помещен</w:t>
            </w:r>
            <w:proofErr w:type="gramEnd"/>
            <w:r>
              <w:t xml:space="preserve"> в палату непрофильного отделения стационара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216502" w:rsidP="007A5436">
            <w:r>
              <w:t>П</w:t>
            </w:r>
            <w:r w:rsidR="007A5436">
              <w:t>ланируемая тактика лечения</w:t>
            </w:r>
          </w:p>
        </w:tc>
        <w:tc>
          <w:tcPr>
            <w:tcW w:w="5670" w:type="dxa"/>
          </w:tcPr>
          <w:p w:rsidR="007A5436" w:rsidRDefault="007A5436" w:rsidP="007A5436">
            <w:proofErr w:type="spellStart"/>
            <w:r>
              <w:t>тромболизис</w:t>
            </w:r>
            <w:proofErr w:type="spellEnd"/>
            <w:r>
              <w:t xml:space="preserve">, </w:t>
            </w:r>
          </w:p>
          <w:p w:rsidR="007A5436" w:rsidRDefault="007A5436" w:rsidP="007A5436">
            <w:proofErr w:type="spellStart"/>
            <w:r>
              <w:t>тромбэкстракция</w:t>
            </w:r>
            <w:proofErr w:type="spellEnd"/>
            <w:r>
              <w:t xml:space="preserve">, </w:t>
            </w:r>
          </w:p>
          <w:p w:rsidR="007A5436" w:rsidRDefault="007A5436" w:rsidP="007A5436">
            <w:r>
              <w:t>нейрохирург</w:t>
            </w:r>
          </w:p>
          <w:p w:rsidR="007A5436" w:rsidRDefault="007A5436" w:rsidP="007A5436">
            <w:r>
              <w:t>консервативная терапия</w:t>
            </w:r>
          </w:p>
        </w:tc>
      </w:tr>
      <w:tr w:rsidR="007A5436" w:rsidTr="00C752EE">
        <w:tc>
          <w:tcPr>
            <w:tcW w:w="959" w:type="dxa"/>
          </w:tcPr>
          <w:p w:rsidR="007A5436" w:rsidRDefault="007A5436" w:rsidP="00CC7F8D"/>
        </w:tc>
        <w:tc>
          <w:tcPr>
            <w:tcW w:w="2977" w:type="dxa"/>
          </w:tcPr>
          <w:p w:rsidR="007A5436" w:rsidRDefault="007A5436" w:rsidP="007A5436"/>
        </w:tc>
        <w:tc>
          <w:tcPr>
            <w:tcW w:w="5670" w:type="dxa"/>
          </w:tcPr>
          <w:p w:rsidR="007A5436" w:rsidRDefault="007A5436" w:rsidP="007A5436"/>
        </w:tc>
      </w:tr>
    </w:tbl>
    <w:p w:rsidR="00AB22CA" w:rsidRDefault="00AB22CA" w:rsidP="00AB22CA">
      <w:pPr>
        <w:spacing w:after="0" w:line="240" w:lineRule="auto"/>
      </w:pPr>
    </w:p>
    <w:p w:rsidR="00AB22CA" w:rsidRDefault="00AB22CA" w:rsidP="00AB22CA">
      <w:pPr>
        <w:spacing w:after="0" w:line="240" w:lineRule="auto"/>
      </w:pPr>
    </w:p>
    <w:p w:rsidR="00216502" w:rsidRPr="00297683" w:rsidRDefault="00216502" w:rsidP="00BB5241">
      <w:pPr>
        <w:pStyle w:val="3"/>
        <w:numPr>
          <w:ilvl w:val="2"/>
          <w:numId w:val="10"/>
        </w:numPr>
      </w:pPr>
      <w:bookmarkStart w:id="10" w:name="_Toc68269929"/>
      <w:r w:rsidRPr="00297683">
        <w:t>Лаборатория приемного отделения</w:t>
      </w:r>
      <w:bookmarkEnd w:id="10"/>
    </w:p>
    <w:p w:rsidR="00216502" w:rsidRDefault="00216502" w:rsidP="00216502">
      <w:pPr>
        <w:spacing w:after="160" w:line="259" w:lineRule="auto"/>
      </w:pPr>
      <w:r>
        <w:t>Результаты с указанием времени фиксации в МИС/ЛИС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гематокрит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гемоглобин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тромбоциты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глюкоза крови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МНО</w:t>
      </w:r>
    </w:p>
    <w:p w:rsidR="00216502" w:rsidRDefault="00216502" w:rsidP="00216502">
      <w:pPr>
        <w:pStyle w:val="af1"/>
        <w:numPr>
          <w:ilvl w:val="0"/>
          <w:numId w:val="13"/>
        </w:numPr>
        <w:spacing w:after="0" w:line="240" w:lineRule="auto"/>
      </w:pPr>
      <w:r>
        <w:t>АЧТВ</w:t>
      </w:r>
    </w:p>
    <w:p w:rsidR="00B91491" w:rsidRDefault="00B91491" w:rsidP="00B91491"/>
    <w:p w:rsidR="00216502" w:rsidRDefault="00A54D89" w:rsidP="00BB5241">
      <w:pPr>
        <w:pStyle w:val="3"/>
        <w:numPr>
          <w:ilvl w:val="2"/>
          <w:numId w:val="10"/>
        </w:numPr>
      </w:pPr>
      <w:bookmarkStart w:id="11" w:name="_Toc68269930"/>
      <w:r>
        <w:t>Результаты КТ</w:t>
      </w:r>
      <w:bookmarkEnd w:id="11"/>
    </w:p>
    <w:p w:rsidR="00A54D89" w:rsidRDefault="00A54D89" w:rsidP="00B91491">
      <w:r>
        <w:t>Результаты предоставляются с указанием времени фиксации в МИС.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A54D89" w:rsidTr="00C752EE">
        <w:tc>
          <w:tcPr>
            <w:tcW w:w="959" w:type="dxa"/>
          </w:tcPr>
          <w:p w:rsidR="00A54D89" w:rsidRDefault="00A54D89" w:rsidP="00C752EE">
            <w:r>
              <w:t>Код по ВИМИС</w:t>
            </w:r>
          </w:p>
        </w:tc>
        <w:tc>
          <w:tcPr>
            <w:tcW w:w="2977" w:type="dxa"/>
          </w:tcPr>
          <w:p w:rsidR="00A54D89" w:rsidRDefault="00A54D89" w:rsidP="00C752EE">
            <w:r>
              <w:t>Показатель</w:t>
            </w:r>
          </w:p>
        </w:tc>
        <w:tc>
          <w:tcPr>
            <w:tcW w:w="5670" w:type="dxa"/>
          </w:tcPr>
          <w:p w:rsidR="00A54D89" w:rsidRDefault="00A54D89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A54D89" w:rsidTr="00C752EE">
        <w:tc>
          <w:tcPr>
            <w:tcW w:w="959" w:type="dxa"/>
          </w:tcPr>
          <w:p w:rsidR="00A54D89" w:rsidRDefault="00A54D89" w:rsidP="00C752EE"/>
        </w:tc>
        <w:tc>
          <w:tcPr>
            <w:tcW w:w="2977" w:type="dxa"/>
          </w:tcPr>
          <w:p w:rsidR="00A54D89" w:rsidRDefault="00A54D89" w:rsidP="00A54D89">
            <w:r>
              <w:t xml:space="preserve">Ишемия </w:t>
            </w:r>
          </w:p>
        </w:tc>
        <w:tc>
          <w:tcPr>
            <w:tcW w:w="5670" w:type="dxa"/>
          </w:tcPr>
          <w:p w:rsidR="00A54D89" w:rsidRDefault="002A4FA8" w:rsidP="00C752EE">
            <w:r>
              <w:t>Да</w:t>
            </w:r>
            <w:proofErr w:type="gramStart"/>
            <w:r>
              <w:t>/ Н</w:t>
            </w:r>
            <w:proofErr w:type="gramEnd"/>
            <w:r w:rsidR="00A54D89">
              <w:t>ет</w:t>
            </w:r>
          </w:p>
          <w:p w:rsidR="00A54D89" w:rsidRDefault="00A54D89" w:rsidP="00A54D89"/>
        </w:tc>
      </w:tr>
      <w:tr w:rsidR="002A4FA8" w:rsidTr="00C752EE">
        <w:tc>
          <w:tcPr>
            <w:tcW w:w="959" w:type="dxa"/>
          </w:tcPr>
          <w:p w:rsidR="002A4FA8" w:rsidRDefault="002A4FA8" w:rsidP="00C752EE"/>
        </w:tc>
        <w:tc>
          <w:tcPr>
            <w:tcW w:w="2977" w:type="dxa"/>
          </w:tcPr>
          <w:p w:rsidR="002A4FA8" w:rsidRDefault="002A4FA8" w:rsidP="002A4FA8">
            <w:r>
              <w:t xml:space="preserve">Локализация ишемического инсульта </w:t>
            </w:r>
          </w:p>
        </w:tc>
        <w:tc>
          <w:tcPr>
            <w:tcW w:w="5670" w:type="dxa"/>
          </w:tcPr>
          <w:p w:rsidR="002A4FA8" w:rsidRDefault="002A4FA8" w:rsidP="00C752EE">
            <w:r>
              <w:t xml:space="preserve">- </w:t>
            </w:r>
            <w:r w:rsidRPr="002A4FA8">
              <w:t>В каротидном бассейне</w:t>
            </w:r>
          </w:p>
          <w:p w:rsidR="002A4FA8" w:rsidRDefault="002A4FA8" w:rsidP="00C752EE">
            <w:r>
              <w:t xml:space="preserve">- </w:t>
            </w:r>
            <w:r w:rsidRPr="002A4FA8">
              <w:t xml:space="preserve">В </w:t>
            </w:r>
            <w:proofErr w:type="spellStart"/>
            <w:proofErr w:type="gramStart"/>
            <w:r w:rsidRPr="002A4FA8">
              <w:t>вертебро</w:t>
            </w:r>
            <w:proofErr w:type="spellEnd"/>
            <w:r w:rsidRPr="002A4FA8">
              <w:t>-базилярном</w:t>
            </w:r>
            <w:proofErr w:type="gramEnd"/>
            <w:r w:rsidRPr="002A4FA8">
              <w:t xml:space="preserve"> бассейне</w:t>
            </w:r>
          </w:p>
        </w:tc>
      </w:tr>
      <w:tr w:rsidR="00A54D89" w:rsidTr="00C752EE">
        <w:tc>
          <w:tcPr>
            <w:tcW w:w="959" w:type="dxa"/>
          </w:tcPr>
          <w:p w:rsidR="00A54D89" w:rsidRDefault="00A54D89" w:rsidP="00C752EE"/>
        </w:tc>
        <w:tc>
          <w:tcPr>
            <w:tcW w:w="2977" w:type="dxa"/>
          </w:tcPr>
          <w:p w:rsidR="00A54D89" w:rsidRPr="00A54D89" w:rsidRDefault="00A54D89" w:rsidP="00A54D89">
            <w:r>
              <w:t xml:space="preserve">В случае ишемии, оценка по </w:t>
            </w:r>
            <w:r>
              <w:rPr>
                <w:lang w:val="en-US"/>
              </w:rPr>
              <w:t>ASPECTS</w:t>
            </w:r>
            <w:r>
              <w:t xml:space="preserve"> (VIMISSSZ16)</w:t>
            </w:r>
          </w:p>
        </w:tc>
        <w:tc>
          <w:tcPr>
            <w:tcW w:w="5670" w:type="dxa"/>
          </w:tcPr>
          <w:p w:rsidR="00A54D89" w:rsidRDefault="00A54D89" w:rsidP="00C752EE">
            <w:r>
              <w:t xml:space="preserve">1 - </w:t>
            </w:r>
            <w:r w:rsidRPr="00BE3A9B">
              <w:t>Нет изменений</w:t>
            </w:r>
            <w:r>
              <w:t xml:space="preserve"> (10)</w:t>
            </w:r>
          </w:p>
          <w:p w:rsidR="00A54D89" w:rsidRDefault="00A54D89" w:rsidP="00C752EE">
            <w:r>
              <w:t xml:space="preserve">2 - </w:t>
            </w:r>
            <w:r w:rsidRPr="00BE3A9B">
              <w:t xml:space="preserve">Обнаружена необширная </w:t>
            </w:r>
            <w:proofErr w:type="spellStart"/>
            <w:r w:rsidRPr="00BE3A9B">
              <w:t>гиподенсивная</w:t>
            </w:r>
            <w:proofErr w:type="spellEnd"/>
            <w:r w:rsidRPr="00BE3A9B">
              <w:t xml:space="preserve"> зона в бассейне СМА, которая коррелирует с низким риском внутримозгового кровоизлияния и благоприятным функциональным исходом</w:t>
            </w:r>
            <w:r>
              <w:t xml:space="preserve"> (9-8)</w:t>
            </w:r>
          </w:p>
          <w:p w:rsidR="00A54D89" w:rsidRDefault="00A54D89" w:rsidP="00C752EE">
            <w:r>
              <w:t xml:space="preserve">3 - </w:t>
            </w:r>
            <w:r w:rsidRPr="00BE3A9B">
              <w:t xml:space="preserve">Обширная </w:t>
            </w:r>
            <w:proofErr w:type="spellStart"/>
            <w:r w:rsidRPr="00BE3A9B">
              <w:t>гиподенсивная</w:t>
            </w:r>
            <w:proofErr w:type="spellEnd"/>
            <w:r w:rsidRPr="00BE3A9B">
              <w:t xml:space="preserve"> зона в бассейне СМА, которая коррелирует с высоким риском развития внутримозгового кровоизлияния и плохим функциональным исходом</w:t>
            </w:r>
            <w:r>
              <w:t xml:space="preserve"> (7-1)</w:t>
            </w:r>
          </w:p>
          <w:p w:rsidR="00A54D89" w:rsidRDefault="00A54D89" w:rsidP="00C752EE">
            <w:r>
              <w:t xml:space="preserve">4 -  </w:t>
            </w:r>
            <w:r w:rsidRPr="00BE3A9B">
              <w:t>Диффузное поражение всей территории кровоснабжения средней мозговой артерии</w:t>
            </w:r>
            <w:r>
              <w:t xml:space="preserve"> (0)</w:t>
            </w:r>
          </w:p>
        </w:tc>
      </w:tr>
      <w:tr w:rsidR="002A4FA8" w:rsidTr="00C752EE">
        <w:tc>
          <w:tcPr>
            <w:tcW w:w="959" w:type="dxa"/>
          </w:tcPr>
          <w:p w:rsidR="002A4FA8" w:rsidRDefault="002A4FA8" w:rsidP="00C752EE"/>
        </w:tc>
        <w:tc>
          <w:tcPr>
            <w:tcW w:w="2977" w:type="dxa"/>
          </w:tcPr>
          <w:p w:rsidR="002A4FA8" w:rsidRDefault="002A4FA8" w:rsidP="00A54D89">
            <w:r>
              <w:t>Геморрагия</w:t>
            </w:r>
          </w:p>
        </w:tc>
        <w:tc>
          <w:tcPr>
            <w:tcW w:w="5670" w:type="dxa"/>
          </w:tcPr>
          <w:p w:rsidR="002A4FA8" w:rsidRDefault="002A4FA8" w:rsidP="002A4FA8">
            <w:r>
              <w:t>Да</w:t>
            </w:r>
            <w:proofErr w:type="gramStart"/>
            <w:r>
              <w:t>/ Н</w:t>
            </w:r>
            <w:proofErr w:type="gramEnd"/>
            <w:r>
              <w:t>ет</w:t>
            </w:r>
          </w:p>
          <w:p w:rsidR="002A4FA8" w:rsidRDefault="002A4FA8" w:rsidP="00C752EE"/>
        </w:tc>
      </w:tr>
      <w:tr w:rsidR="00A54D89" w:rsidTr="00C752EE">
        <w:tc>
          <w:tcPr>
            <w:tcW w:w="959" w:type="dxa"/>
          </w:tcPr>
          <w:p w:rsidR="00A54D89" w:rsidRDefault="00A54D89" w:rsidP="00C752EE"/>
        </w:tc>
        <w:tc>
          <w:tcPr>
            <w:tcW w:w="2977" w:type="dxa"/>
          </w:tcPr>
          <w:p w:rsidR="00A54D89" w:rsidRDefault="00A54D89" w:rsidP="00A54D89">
            <w:r>
              <w:t>Геморрагия</w:t>
            </w:r>
            <w:r w:rsidR="00DE1A9C">
              <w:t>: объем гематомы</w:t>
            </w:r>
          </w:p>
        </w:tc>
        <w:tc>
          <w:tcPr>
            <w:tcW w:w="5670" w:type="dxa"/>
          </w:tcPr>
          <w:p w:rsidR="00A54D89" w:rsidRDefault="00A54D89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A54D89">
            <w:r>
              <w:t>Геморрагия: наличие САК</w:t>
            </w:r>
          </w:p>
        </w:tc>
        <w:tc>
          <w:tcPr>
            <w:tcW w:w="5670" w:type="dxa"/>
          </w:tcPr>
          <w:p w:rsidR="002A4FA8" w:rsidRDefault="002A4FA8" w:rsidP="002A4FA8">
            <w:r>
              <w:t>Да</w:t>
            </w:r>
            <w:proofErr w:type="gramStart"/>
            <w:r>
              <w:t>/ Н</w:t>
            </w:r>
            <w:proofErr w:type="gramEnd"/>
            <w:r>
              <w:t>ет</w:t>
            </w:r>
          </w:p>
          <w:p w:rsidR="00DE1A9C" w:rsidRPr="00DE1A9C" w:rsidRDefault="00DE1A9C" w:rsidP="00C752EE"/>
        </w:tc>
      </w:tr>
      <w:tr w:rsidR="002A4FA8" w:rsidTr="00C752EE">
        <w:tc>
          <w:tcPr>
            <w:tcW w:w="959" w:type="dxa"/>
          </w:tcPr>
          <w:p w:rsidR="002A4FA8" w:rsidRDefault="002A4FA8" w:rsidP="00C752EE"/>
        </w:tc>
        <w:tc>
          <w:tcPr>
            <w:tcW w:w="2977" w:type="dxa"/>
          </w:tcPr>
          <w:p w:rsidR="002A4FA8" w:rsidRDefault="002A4FA8" w:rsidP="00A54D89">
            <w:r w:rsidRPr="002A4FA8">
              <w:t xml:space="preserve">Геморрагия: Градация САК </w:t>
            </w:r>
            <w:r w:rsidRPr="002A4FA8">
              <w:lastRenderedPageBreak/>
              <w:t>по Фишеру</w:t>
            </w:r>
          </w:p>
        </w:tc>
        <w:tc>
          <w:tcPr>
            <w:tcW w:w="5670" w:type="dxa"/>
          </w:tcPr>
          <w:p w:rsidR="002A4FA8" w:rsidRPr="00F51C40" w:rsidRDefault="002A4FA8" w:rsidP="002A4FA8">
            <w:r>
              <w:lastRenderedPageBreak/>
              <w:t xml:space="preserve">Фишер </w:t>
            </w:r>
            <w:r>
              <w:rPr>
                <w:lang w:val="en-US"/>
              </w:rPr>
              <w:t>I</w:t>
            </w:r>
          </w:p>
          <w:p w:rsidR="002A4FA8" w:rsidRPr="00DE1A9C" w:rsidRDefault="002A4FA8" w:rsidP="002A4FA8">
            <w:r>
              <w:lastRenderedPageBreak/>
              <w:t xml:space="preserve">Фишер </w:t>
            </w:r>
            <w:r>
              <w:rPr>
                <w:lang w:val="en-US"/>
              </w:rPr>
              <w:t>II</w:t>
            </w:r>
          </w:p>
          <w:p w:rsidR="002A4FA8" w:rsidRPr="00DE1A9C" w:rsidRDefault="002A4FA8" w:rsidP="002A4FA8">
            <w:r>
              <w:t xml:space="preserve">Фишер </w:t>
            </w:r>
            <w:r>
              <w:rPr>
                <w:lang w:val="en-US"/>
              </w:rPr>
              <w:t>III</w:t>
            </w:r>
          </w:p>
          <w:p w:rsidR="002A4FA8" w:rsidRDefault="002A4FA8" w:rsidP="002A4FA8">
            <w:r>
              <w:t xml:space="preserve">Фишер </w:t>
            </w:r>
            <w:r>
              <w:rPr>
                <w:lang w:val="en-US"/>
              </w:rPr>
              <w:t>IV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Pr="00DE1A9C" w:rsidRDefault="00DE1A9C" w:rsidP="00A54D89">
            <w:r>
              <w:t>Геморрагия: наличие ВЖК</w:t>
            </w:r>
          </w:p>
        </w:tc>
        <w:tc>
          <w:tcPr>
            <w:tcW w:w="5670" w:type="dxa"/>
          </w:tcPr>
          <w:p w:rsidR="00DE1A9C" w:rsidRDefault="00DE1A9C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О</w:t>
            </w:r>
            <w:r w:rsidRPr="00C554F6">
              <w:t>бъем и расположени</w:t>
            </w:r>
            <w:r>
              <w:t>е</w:t>
            </w:r>
            <w:r w:rsidRPr="00C554F6">
              <w:t xml:space="preserve"> внутримозговой гематомы относительно намета мозжечка</w:t>
            </w:r>
            <w:r>
              <w:t xml:space="preserve"> (</w:t>
            </w:r>
            <w:r w:rsidRPr="00C554F6">
              <w:t>VIMISSSZ6</w:t>
            </w:r>
            <w:r>
              <w:t>)</w:t>
            </w:r>
          </w:p>
        </w:tc>
        <w:tc>
          <w:tcPr>
            <w:tcW w:w="5670" w:type="dxa"/>
          </w:tcPr>
          <w:p w:rsidR="00DE1A9C" w:rsidRDefault="00DE1A9C" w:rsidP="00C752EE">
            <w:r>
              <w:t xml:space="preserve">1 - </w:t>
            </w:r>
            <w:r w:rsidRPr="00D72F8A">
              <w:t>Супратенториальное расположение, объемом 30 см3 или более</w:t>
            </w:r>
          </w:p>
          <w:p w:rsidR="00DE1A9C" w:rsidRDefault="00DE1A9C" w:rsidP="00C752EE">
            <w:r>
              <w:t xml:space="preserve">2 - </w:t>
            </w:r>
            <w:r w:rsidRPr="00D72F8A">
              <w:t>Супратенториальное расположение, объемом менее 30 см3</w:t>
            </w:r>
          </w:p>
          <w:p w:rsidR="00DE1A9C" w:rsidRDefault="00DE1A9C" w:rsidP="00C752EE">
            <w:r>
              <w:t xml:space="preserve">3 - </w:t>
            </w:r>
            <w:proofErr w:type="spellStart"/>
            <w:r w:rsidRPr="00D72F8A">
              <w:t>Субтенториальное</w:t>
            </w:r>
            <w:proofErr w:type="spellEnd"/>
            <w:r w:rsidRPr="00D72F8A">
              <w:t xml:space="preserve"> расположение, объемом 14 см3 или более</w:t>
            </w:r>
          </w:p>
          <w:p w:rsidR="00DE1A9C" w:rsidRDefault="00DE1A9C" w:rsidP="00C752EE">
            <w:r>
              <w:t xml:space="preserve">4 - </w:t>
            </w:r>
            <w:proofErr w:type="spellStart"/>
            <w:r w:rsidRPr="00D72F8A">
              <w:t>Субтенториальное</w:t>
            </w:r>
            <w:proofErr w:type="spellEnd"/>
            <w:r w:rsidRPr="00D72F8A">
              <w:t xml:space="preserve"> расположение, объемом менее 14 см3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(КТ-ангиография)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A54D89">
            <w:r>
              <w:t>Наличие аневризмы</w:t>
            </w:r>
          </w:p>
        </w:tc>
        <w:tc>
          <w:tcPr>
            <w:tcW w:w="5670" w:type="dxa"/>
          </w:tcPr>
          <w:p w:rsidR="00DE1A9C" w:rsidRDefault="00DE1A9C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Локализация аневризмы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Наличие внутричерепной окклюзии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Локализация внутричерепной окклюзии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Наличие внечерепной окклюзии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Локализация внечерепной окклюзии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Наличие внечерепного стеноза более 50%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Локализация внечерепного стеноза более 50%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(результат КТ-перфузии)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Наличие дефицита перфузии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</w:t>
            </w:r>
            <w:r w:rsidR="00DE1A9C">
              <w:t>Н</w:t>
            </w:r>
            <w:proofErr w:type="gramEnd"/>
            <w:r w:rsidR="00DE1A9C">
              <w:t>ет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DE1A9C">
            <w:r>
              <w:t>Процент ядра ишемии/процент</w:t>
            </w:r>
            <w:r w:rsidRPr="00AE4E86">
              <w:t xml:space="preserve"> </w:t>
            </w:r>
            <w:r>
              <w:t xml:space="preserve">зоны </w:t>
            </w:r>
            <w:proofErr w:type="spellStart"/>
            <w:r>
              <w:t>пенумбры</w:t>
            </w:r>
            <w:proofErr w:type="spellEnd"/>
          </w:p>
        </w:tc>
        <w:tc>
          <w:tcPr>
            <w:tcW w:w="5670" w:type="dxa"/>
          </w:tcPr>
          <w:p w:rsidR="00DE1A9C" w:rsidRDefault="00DE1A9C" w:rsidP="00C752EE"/>
        </w:tc>
      </w:tr>
    </w:tbl>
    <w:p w:rsidR="00A54D89" w:rsidRDefault="00A54D89" w:rsidP="00B91491"/>
    <w:p w:rsidR="00A54D89" w:rsidRDefault="00A54D89" w:rsidP="00B91491"/>
    <w:p w:rsidR="00DE1A9C" w:rsidRDefault="00DE1A9C" w:rsidP="00BB5241">
      <w:pPr>
        <w:pStyle w:val="3"/>
        <w:numPr>
          <w:ilvl w:val="2"/>
          <w:numId w:val="10"/>
        </w:numPr>
      </w:pPr>
      <w:bookmarkStart w:id="12" w:name="_Toc68269931"/>
      <w:r>
        <w:t>Результаты УЗДГ</w:t>
      </w:r>
      <w:bookmarkEnd w:id="12"/>
    </w:p>
    <w:p w:rsidR="00DE1A9C" w:rsidRDefault="00DE1A9C" w:rsidP="00DE1A9C">
      <w:r>
        <w:t>Результаты предоставляются с указанием времени фиксации в МИС.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DE1A9C" w:rsidTr="00C752EE">
        <w:tc>
          <w:tcPr>
            <w:tcW w:w="959" w:type="dxa"/>
          </w:tcPr>
          <w:p w:rsidR="00DE1A9C" w:rsidRDefault="00DE1A9C" w:rsidP="00C752EE">
            <w:r>
              <w:t>Код по ВИМИС</w:t>
            </w:r>
          </w:p>
        </w:tc>
        <w:tc>
          <w:tcPr>
            <w:tcW w:w="2977" w:type="dxa"/>
          </w:tcPr>
          <w:p w:rsidR="00DE1A9C" w:rsidRDefault="00DE1A9C" w:rsidP="00C752EE">
            <w:r>
              <w:t>Показатель</w:t>
            </w:r>
          </w:p>
        </w:tc>
        <w:tc>
          <w:tcPr>
            <w:tcW w:w="5670" w:type="dxa"/>
          </w:tcPr>
          <w:p w:rsidR="00DE1A9C" w:rsidRDefault="00DE1A9C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DE1A9C" w:rsidTr="00C752EE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Объем исследования</w:t>
            </w:r>
          </w:p>
        </w:tc>
        <w:tc>
          <w:tcPr>
            <w:tcW w:w="5670" w:type="dxa"/>
          </w:tcPr>
          <w:p w:rsidR="00DE1A9C" w:rsidRDefault="00DE1A9C" w:rsidP="00C752EE">
            <w:r>
              <w:t>ТКДС</w:t>
            </w:r>
          </w:p>
          <w:p w:rsidR="00DE1A9C" w:rsidRDefault="00DE1A9C" w:rsidP="00C752EE">
            <w:r>
              <w:t>БЦА</w:t>
            </w:r>
          </w:p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Наличие внутричерепной окклюзии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Локализация внутричерепной окклюзии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Наличие внечерепной окклюзии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Локализация внечерепной окклюзии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Наличие внечерепного стеноза более 50%</w:t>
            </w:r>
          </w:p>
        </w:tc>
        <w:tc>
          <w:tcPr>
            <w:tcW w:w="5670" w:type="dxa"/>
          </w:tcPr>
          <w:p w:rsidR="00DE1A9C" w:rsidRDefault="002A4FA8" w:rsidP="00C752E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DE1A9C" w:rsidTr="00DE1A9C">
        <w:tc>
          <w:tcPr>
            <w:tcW w:w="959" w:type="dxa"/>
          </w:tcPr>
          <w:p w:rsidR="00DE1A9C" w:rsidRDefault="00DE1A9C" w:rsidP="00C752EE"/>
        </w:tc>
        <w:tc>
          <w:tcPr>
            <w:tcW w:w="2977" w:type="dxa"/>
          </w:tcPr>
          <w:p w:rsidR="00DE1A9C" w:rsidRDefault="00DE1A9C" w:rsidP="00C752EE">
            <w:r>
              <w:t>Локализация внечерепного стеноза более 50%</w:t>
            </w:r>
          </w:p>
        </w:tc>
        <w:tc>
          <w:tcPr>
            <w:tcW w:w="5670" w:type="dxa"/>
          </w:tcPr>
          <w:p w:rsidR="00DE1A9C" w:rsidRDefault="00DE1A9C" w:rsidP="00C752EE"/>
        </w:tc>
      </w:tr>
      <w:tr w:rsidR="00DE1A9C" w:rsidTr="00C752EE">
        <w:tc>
          <w:tcPr>
            <w:tcW w:w="959" w:type="dxa"/>
          </w:tcPr>
          <w:p w:rsidR="00DE1A9C" w:rsidRDefault="007B6FC3" w:rsidP="00C752EE">
            <w:r>
              <w:t xml:space="preserve"> </w:t>
            </w:r>
          </w:p>
        </w:tc>
        <w:tc>
          <w:tcPr>
            <w:tcW w:w="2977" w:type="dxa"/>
          </w:tcPr>
          <w:p w:rsidR="00DE1A9C" w:rsidRDefault="00DE1A9C" w:rsidP="00C752EE"/>
        </w:tc>
        <w:tc>
          <w:tcPr>
            <w:tcW w:w="5670" w:type="dxa"/>
          </w:tcPr>
          <w:p w:rsidR="00DE1A9C" w:rsidRDefault="00DE1A9C" w:rsidP="00C752EE"/>
        </w:tc>
      </w:tr>
    </w:tbl>
    <w:p w:rsidR="00F40AB1" w:rsidRDefault="00F40AB1"/>
    <w:p w:rsidR="00F40AB1" w:rsidRDefault="00F40AB1" w:rsidP="00BB5241">
      <w:pPr>
        <w:pStyle w:val="3"/>
        <w:numPr>
          <w:ilvl w:val="2"/>
          <w:numId w:val="10"/>
        </w:numPr>
      </w:pPr>
      <w:bookmarkStart w:id="13" w:name="_Toc68269932"/>
      <w:r>
        <w:t>Врач ОРИТ/БИТР</w:t>
      </w:r>
      <w:bookmarkEnd w:id="13"/>
    </w:p>
    <w:p w:rsidR="00A54D89" w:rsidRDefault="00F40AB1">
      <w:r>
        <w:t>При переводе пациента из ОРИТ/БИТР оформляет переводной эпикриз, в котором указывает следующие сведения.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F40AB1" w:rsidTr="00C752EE">
        <w:tc>
          <w:tcPr>
            <w:tcW w:w="959" w:type="dxa"/>
          </w:tcPr>
          <w:p w:rsidR="00F40AB1" w:rsidRDefault="00F40AB1" w:rsidP="00C752EE">
            <w:r>
              <w:t>Код по ВИМИС</w:t>
            </w:r>
          </w:p>
        </w:tc>
        <w:tc>
          <w:tcPr>
            <w:tcW w:w="2977" w:type="dxa"/>
          </w:tcPr>
          <w:p w:rsidR="00F40AB1" w:rsidRDefault="00F40AB1" w:rsidP="00C752EE">
            <w:r>
              <w:t>Показатель</w:t>
            </w:r>
          </w:p>
        </w:tc>
        <w:tc>
          <w:tcPr>
            <w:tcW w:w="5670" w:type="dxa"/>
          </w:tcPr>
          <w:p w:rsidR="00F40AB1" w:rsidRDefault="00F40AB1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F40AB1" w:rsidP="00C752EE">
            <w:r>
              <w:t>Дата и время поступления</w:t>
            </w:r>
          </w:p>
        </w:tc>
        <w:tc>
          <w:tcPr>
            <w:tcW w:w="5670" w:type="dxa"/>
          </w:tcPr>
          <w:p w:rsidR="00F40AB1" w:rsidRDefault="00F40AB1" w:rsidP="00C752EE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F40AB1" w:rsidP="00F40AB1">
            <w:r>
              <w:t>Дата и время перевода</w:t>
            </w:r>
          </w:p>
        </w:tc>
        <w:tc>
          <w:tcPr>
            <w:tcW w:w="5670" w:type="dxa"/>
          </w:tcPr>
          <w:p w:rsidR="00F40AB1" w:rsidRDefault="00F40AB1" w:rsidP="00C752EE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2A4FA8" w:rsidP="00F40AB1">
            <w:r w:rsidRPr="002A4FA8">
              <w:t>Уровень сознания, в соответствии со шкалой комы Глазго</w:t>
            </w:r>
            <w:r>
              <w:t>(</w:t>
            </w:r>
            <w:r w:rsidRPr="002A4FA8">
              <w:t>VIMISSSZ1</w:t>
            </w:r>
            <w:r>
              <w:t>)</w:t>
            </w:r>
          </w:p>
        </w:tc>
        <w:tc>
          <w:tcPr>
            <w:tcW w:w="5670" w:type="dxa"/>
          </w:tcPr>
          <w:p w:rsidR="002A4FA8" w:rsidRDefault="002A4FA8" w:rsidP="002A4FA8">
            <w:r>
              <w:t>1 - Сознание ясное (15)</w:t>
            </w:r>
          </w:p>
          <w:p w:rsidR="002A4FA8" w:rsidRDefault="002A4FA8" w:rsidP="002A4FA8">
            <w:r>
              <w:t>2 – Умеренное оглушение (14-13)</w:t>
            </w:r>
          </w:p>
          <w:p w:rsidR="002A4FA8" w:rsidRDefault="002A4FA8" w:rsidP="002A4FA8">
            <w:r>
              <w:t>3 – Глубокое оглушение (12-11)</w:t>
            </w:r>
          </w:p>
          <w:p w:rsidR="002A4FA8" w:rsidRDefault="002A4FA8" w:rsidP="002A4FA8">
            <w:r>
              <w:t>4 – Сопор (10-8)</w:t>
            </w:r>
          </w:p>
          <w:p w:rsidR="002A4FA8" w:rsidRDefault="002A4FA8" w:rsidP="002A4FA8">
            <w:r>
              <w:t xml:space="preserve">5 – </w:t>
            </w:r>
            <w:proofErr w:type="gramStart"/>
            <w:r>
              <w:t>Умеренная</w:t>
            </w:r>
            <w:proofErr w:type="gramEnd"/>
            <w:r>
              <w:t xml:space="preserve"> кома (7-6)</w:t>
            </w:r>
          </w:p>
          <w:p w:rsidR="002A4FA8" w:rsidRDefault="002A4FA8" w:rsidP="002A4FA8">
            <w:r>
              <w:t xml:space="preserve">6 – </w:t>
            </w:r>
            <w:proofErr w:type="gramStart"/>
            <w:r>
              <w:t>Глубокая</w:t>
            </w:r>
            <w:proofErr w:type="gramEnd"/>
            <w:r>
              <w:t xml:space="preserve"> кома (5-4)</w:t>
            </w:r>
          </w:p>
          <w:p w:rsidR="00F40AB1" w:rsidRDefault="002A4FA8" w:rsidP="002A4FA8">
            <w:r>
              <w:t>7 – Запредельная кома, смерть мозга (3)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F40AB1" w:rsidP="00F40AB1">
            <w:r>
              <w:t>АД при переводе</w:t>
            </w:r>
          </w:p>
        </w:tc>
        <w:tc>
          <w:tcPr>
            <w:tcW w:w="5670" w:type="dxa"/>
          </w:tcPr>
          <w:p w:rsidR="00F40AB1" w:rsidRDefault="00F40AB1" w:rsidP="00C752EE">
            <w:r>
              <w:t>Число/Число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685BFF" w:rsidP="00F40AB1">
            <w:r>
              <w:t>М</w:t>
            </w:r>
            <w:r w:rsidR="00F40AB1">
              <w:t>ерцательная аритмия</w:t>
            </w:r>
            <w:r w:rsidR="00F40AB1" w:rsidRPr="001E60E8">
              <w:t xml:space="preserve"> </w:t>
            </w:r>
            <w:r w:rsidR="00F40AB1">
              <w:t>по ЭКГ за все время пребывания</w:t>
            </w:r>
          </w:p>
        </w:tc>
        <w:tc>
          <w:tcPr>
            <w:tcW w:w="5670" w:type="dxa"/>
          </w:tcPr>
          <w:p w:rsidR="00F40AB1" w:rsidRDefault="002A4FA8" w:rsidP="00F40AB1">
            <w:r>
              <w:t>Да</w:t>
            </w:r>
            <w:proofErr w:type="gramStart"/>
            <w:r w:rsidR="00F40AB1">
              <w:t>/Н</w:t>
            </w:r>
            <w:proofErr w:type="gramEnd"/>
            <w:r w:rsidR="00F40AB1">
              <w:t>ет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685BFF" w:rsidP="00F40AB1">
            <w:r>
              <w:t>П</w:t>
            </w:r>
            <w:r w:rsidR="00F40AB1">
              <w:t>овышение температуры тела более 37,5</w:t>
            </w:r>
            <w:r w:rsidR="00F40AB1" w:rsidRPr="00356ED2">
              <w:rPr>
                <w:vertAlign w:val="superscript"/>
              </w:rPr>
              <w:t>0</w:t>
            </w:r>
            <w:proofErr w:type="gramStart"/>
            <w:r w:rsidR="00F40AB1">
              <w:t>С</w:t>
            </w:r>
            <w:proofErr w:type="gramEnd"/>
            <w:r w:rsidR="00F40AB1" w:rsidRPr="008A497A">
              <w:t xml:space="preserve"> </w:t>
            </w:r>
            <w:r w:rsidR="00F40AB1">
              <w:t>за все время пребывания</w:t>
            </w:r>
          </w:p>
        </w:tc>
        <w:tc>
          <w:tcPr>
            <w:tcW w:w="5670" w:type="dxa"/>
          </w:tcPr>
          <w:p w:rsidR="00F40AB1" w:rsidRDefault="00685BFF" w:rsidP="00F40AB1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F40AB1" w:rsidP="00F40AB1">
            <w:r>
              <w:t>П</w:t>
            </w:r>
            <w:r w:rsidRPr="00E245D6">
              <w:t>роведенные вмешательства</w:t>
            </w:r>
          </w:p>
        </w:tc>
        <w:tc>
          <w:tcPr>
            <w:tcW w:w="5670" w:type="dxa"/>
          </w:tcPr>
          <w:p w:rsidR="00F40AB1" w:rsidRDefault="00F40AB1" w:rsidP="00F40AB1">
            <w:r w:rsidRPr="00E245D6">
              <w:t>ТЛТ</w:t>
            </w:r>
          </w:p>
          <w:p w:rsidR="00F40AB1" w:rsidRDefault="00F40AB1" w:rsidP="00F40AB1">
            <w:r w:rsidRPr="00E245D6">
              <w:t>ТЭ</w:t>
            </w:r>
          </w:p>
          <w:p w:rsidR="00F40AB1" w:rsidRDefault="00F40AB1" w:rsidP="00F40AB1">
            <w:proofErr w:type="spellStart"/>
            <w:r w:rsidRPr="00E245D6">
              <w:t>Стентирование</w:t>
            </w:r>
            <w:proofErr w:type="spellEnd"/>
          </w:p>
          <w:p w:rsidR="00F40AB1" w:rsidRDefault="00F40AB1" w:rsidP="00F40AB1">
            <w:r>
              <w:t>К</w:t>
            </w:r>
            <w:r w:rsidRPr="00E245D6">
              <w:t>раниотомия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C752EE" w:rsidP="00F40AB1">
            <w:r>
              <w:t>(в случае ТЛТ)</w:t>
            </w:r>
          </w:p>
        </w:tc>
        <w:tc>
          <w:tcPr>
            <w:tcW w:w="5670" w:type="dxa"/>
          </w:tcPr>
          <w:p w:rsidR="00C752EE" w:rsidRPr="00E245D6" w:rsidRDefault="00C752EE" w:rsidP="00F40AB1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Pr="00E245D6" w:rsidRDefault="00685BFF" w:rsidP="00F40AB1">
            <w:r>
              <w:t>Д</w:t>
            </w:r>
            <w:r w:rsidR="00F40AB1">
              <w:t>ата и время начала ТЛТ</w:t>
            </w:r>
          </w:p>
        </w:tc>
        <w:tc>
          <w:tcPr>
            <w:tcW w:w="5670" w:type="dxa"/>
          </w:tcPr>
          <w:p w:rsidR="00F40AB1" w:rsidRPr="00E245D6" w:rsidRDefault="00F40AB1" w:rsidP="00F40AB1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685BFF" w:rsidP="00F40AB1">
            <w:r>
              <w:t>Д</w:t>
            </w:r>
            <w:r w:rsidR="00F40AB1">
              <w:t>ата и время окончания ТЛТ</w:t>
            </w:r>
          </w:p>
        </w:tc>
        <w:tc>
          <w:tcPr>
            <w:tcW w:w="5670" w:type="dxa"/>
          </w:tcPr>
          <w:p w:rsidR="00F40AB1" w:rsidRPr="00E245D6" w:rsidRDefault="00F40AB1" w:rsidP="00F40AB1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F40AB1" w:rsidP="00685BFF">
            <w:r>
              <w:t xml:space="preserve">наименование и доза </w:t>
            </w:r>
            <w:proofErr w:type="spellStart"/>
            <w:r>
              <w:t>тромболитик</w:t>
            </w:r>
            <w:r w:rsidR="00685BFF">
              <w:t>ов</w:t>
            </w:r>
            <w:proofErr w:type="spellEnd"/>
            <w:r w:rsidR="00685BFF">
              <w:t>:</w:t>
            </w:r>
            <w:r>
              <w:t xml:space="preserve"> </w:t>
            </w:r>
          </w:p>
        </w:tc>
        <w:tc>
          <w:tcPr>
            <w:tcW w:w="5670" w:type="dxa"/>
          </w:tcPr>
          <w:p w:rsidR="00F40AB1" w:rsidRPr="00E245D6" w:rsidRDefault="00F40AB1" w:rsidP="00F40AB1">
            <w:r>
              <w:t>(</w:t>
            </w:r>
            <w:proofErr w:type="spellStart"/>
            <w:r>
              <w:t>альтеплаза</w:t>
            </w:r>
            <w:proofErr w:type="spellEnd"/>
            <w:r>
              <w:t xml:space="preserve"> – в мг/кг, </w:t>
            </w:r>
            <w:proofErr w:type="spellStart"/>
            <w:r>
              <w:t>стафилокиназа</w:t>
            </w:r>
            <w:proofErr w:type="spellEnd"/>
            <w:r>
              <w:t xml:space="preserve"> – доза фиксирована)</w:t>
            </w:r>
          </w:p>
        </w:tc>
      </w:tr>
      <w:tr w:rsidR="00685BFF" w:rsidTr="00C752EE">
        <w:tc>
          <w:tcPr>
            <w:tcW w:w="959" w:type="dxa"/>
          </w:tcPr>
          <w:p w:rsidR="00685BFF" w:rsidRDefault="00685BFF" w:rsidP="00C752EE"/>
        </w:tc>
        <w:tc>
          <w:tcPr>
            <w:tcW w:w="2977" w:type="dxa"/>
          </w:tcPr>
          <w:p w:rsidR="00685BFF" w:rsidRDefault="00685BFF" w:rsidP="00685BFF">
            <w:proofErr w:type="spellStart"/>
            <w:r w:rsidRPr="00685BFF">
              <w:t>Альтеплаза</w:t>
            </w:r>
            <w:proofErr w:type="spellEnd"/>
          </w:p>
        </w:tc>
        <w:tc>
          <w:tcPr>
            <w:tcW w:w="5670" w:type="dxa"/>
          </w:tcPr>
          <w:p w:rsidR="00685BFF" w:rsidRDefault="00685BFF" w:rsidP="00F40AB1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85BFF" w:rsidTr="00C752EE">
        <w:tc>
          <w:tcPr>
            <w:tcW w:w="959" w:type="dxa"/>
          </w:tcPr>
          <w:p w:rsidR="00685BFF" w:rsidRDefault="00685BFF" w:rsidP="00C752EE"/>
        </w:tc>
        <w:tc>
          <w:tcPr>
            <w:tcW w:w="2977" w:type="dxa"/>
          </w:tcPr>
          <w:p w:rsidR="00685BFF" w:rsidRPr="00685BFF" w:rsidRDefault="00685BFF" w:rsidP="00685BFF">
            <w:proofErr w:type="spellStart"/>
            <w:r w:rsidRPr="00685BFF">
              <w:t>Альтеплаза</w:t>
            </w:r>
            <w:proofErr w:type="gramStart"/>
            <w:r w:rsidRPr="00685BFF">
              <w:t>.Д</w:t>
            </w:r>
            <w:proofErr w:type="gramEnd"/>
            <w:r w:rsidRPr="00685BFF">
              <w:t>оза</w:t>
            </w:r>
            <w:proofErr w:type="spellEnd"/>
            <w:r>
              <w:t xml:space="preserve"> (в мг/кг)</w:t>
            </w:r>
          </w:p>
        </w:tc>
        <w:tc>
          <w:tcPr>
            <w:tcW w:w="5670" w:type="dxa"/>
          </w:tcPr>
          <w:p w:rsidR="00685BFF" w:rsidRDefault="00685BFF" w:rsidP="00F40AB1"/>
        </w:tc>
      </w:tr>
      <w:tr w:rsidR="00685BFF" w:rsidTr="00C752EE">
        <w:tc>
          <w:tcPr>
            <w:tcW w:w="959" w:type="dxa"/>
          </w:tcPr>
          <w:p w:rsidR="00685BFF" w:rsidRDefault="00685BFF" w:rsidP="00C752EE"/>
        </w:tc>
        <w:tc>
          <w:tcPr>
            <w:tcW w:w="2977" w:type="dxa"/>
          </w:tcPr>
          <w:p w:rsidR="00685BFF" w:rsidRPr="00685BFF" w:rsidRDefault="00685BFF" w:rsidP="00685BFF">
            <w:proofErr w:type="spellStart"/>
            <w:r w:rsidRPr="00685BFF">
              <w:t>Стафилокиназа</w:t>
            </w:r>
            <w:proofErr w:type="spellEnd"/>
          </w:p>
        </w:tc>
        <w:tc>
          <w:tcPr>
            <w:tcW w:w="5670" w:type="dxa"/>
          </w:tcPr>
          <w:p w:rsidR="00685BFF" w:rsidRDefault="00685BFF" w:rsidP="00F40AB1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85BFF" w:rsidTr="00C752EE">
        <w:tc>
          <w:tcPr>
            <w:tcW w:w="959" w:type="dxa"/>
          </w:tcPr>
          <w:p w:rsidR="00685BFF" w:rsidRDefault="00685BFF" w:rsidP="00C752EE"/>
        </w:tc>
        <w:tc>
          <w:tcPr>
            <w:tcW w:w="2977" w:type="dxa"/>
          </w:tcPr>
          <w:p w:rsidR="00685BFF" w:rsidRPr="00685BFF" w:rsidRDefault="00685BFF" w:rsidP="00685BFF">
            <w:proofErr w:type="spellStart"/>
            <w:r w:rsidRPr="00685BFF">
              <w:t>Стафилокиназа</w:t>
            </w:r>
            <w:proofErr w:type="gramStart"/>
            <w:r w:rsidRPr="00685BFF">
              <w:t>.Д</w:t>
            </w:r>
            <w:proofErr w:type="gramEnd"/>
            <w:r w:rsidRPr="00685BFF">
              <w:t>оза</w:t>
            </w:r>
            <w:proofErr w:type="spellEnd"/>
            <w:r>
              <w:t>(доза фиксирована)</w:t>
            </w:r>
          </w:p>
        </w:tc>
        <w:tc>
          <w:tcPr>
            <w:tcW w:w="5670" w:type="dxa"/>
          </w:tcPr>
          <w:p w:rsidR="00685BFF" w:rsidRDefault="00685BFF" w:rsidP="00F40AB1"/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685BFF" w:rsidP="00F40AB1">
            <w:r>
              <w:t>Б</w:t>
            </w:r>
            <w:r w:rsidR="00F40AB1">
              <w:t>алл по</w:t>
            </w:r>
            <w:r w:rsidR="00F40AB1" w:rsidRPr="00E245D6">
              <w:t xml:space="preserve"> </w:t>
            </w:r>
            <w:r w:rsidR="00F40AB1">
              <w:rPr>
                <w:lang w:val="en-US"/>
              </w:rPr>
              <w:t>NIHSS</w:t>
            </w:r>
            <w:r w:rsidR="00F40AB1">
              <w:t xml:space="preserve"> после ТЛТ</w:t>
            </w:r>
            <w:r>
              <w:t xml:space="preserve"> (</w:t>
            </w:r>
            <w:r w:rsidRPr="00685BFF">
              <w:t>VIMISSSZ3</w:t>
            </w:r>
            <w:r>
              <w:t>)</w:t>
            </w:r>
          </w:p>
        </w:tc>
        <w:tc>
          <w:tcPr>
            <w:tcW w:w="5670" w:type="dxa"/>
          </w:tcPr>
          <w:p w:rsidR="00685BFF" w:rsidRDefault="00685BFF" w:rsidP="00685BFF">
            <w:r>
              <w:t>1 – Нет симптомов инсульта (0)</w:t>
            </w:r>
          </w:p>
          <w:p w:rsidR="00685BFF" w:rsidRDefault="00685BFF" w:rsidP="00685BFF">
            <w:r>
              <w:t>2 – Легкая степень тяжести (1-4)</w:t>
            </w:r>
          </w:p>
          <w:p w:rsidR="00685BFF" w:rsidRDefault="00685BFF" w:rsidP="00685BFF">
            <w:r>
              <w:t>3 – Средняя степень тяжести (5-15)</w:t>
            </w:r>
          </w:p>
          <w:p w:rsidR="00685BFF" w:rsidRDefault="00685BFF" w:rsidP="00685BFF">
            <w:r>
              <w:t>4 – Тяжелый инсульт (16-20)</w:t>
            </w:r>
          </w:p>
          <w:p w:rsidR="00F40AB1" w:rsidRDefault="00685BFF" w:rsidP="00685BFF">
            <w:r>
              <w:t>5 – Крайне тяжелый инсульт (21-42)</w:t>
            </w:r>
          </w:p>
        </w:tc>
      </w:tr>
      <w:tr w:rsidR="00F40AB1" w:rsidTr="00C752EE">
        <w:tc>
          <w:tcPr>
            <w:tcW w:w="959" w:type="dxa"/>
          </w:tcPr>
          <w:p w:rsidR="00F40AB1" w:rsidRDefault="00F40AB1" w:rsidP="00C752EE"/>
        </w:tc>
        <w:tc>
          <w:tcPr>
            <w:tcW w:w="2977" w:type="dxa"/>
          </w:tcPr>
          <w:p w:rsidR="00F40AB1" w:rsidRDefault="00685BFF" w:rsidP="00F40AB1">
            <w:proofErr w:type="gramStart"/>
            <w:r>
              <w:t>М</w:t>
            </w:r>
            <w:r w:rsidR="00DE062E">
              <w:t>аксимальное</w:t>
            </w:r>
            <w:proofErr w:type="gramEnd"/>
            <w:r w:rsidR="00DE062E">
              <w:t xml:space="preserve"> АД за 24ч после ТЛТ</w:t>
            </w:r>
          </w:p>
        </w:tc>
        <w:tc>
          <w:tcPr>
            <w:tcW w:w="5670" w:type="dxa"/>
          </w:tcPr>
          <w:p w:rsidR="00F40AB1" w:rsidRDefault="00685BFF" w:rsidP="00F40AB1">
            <w:r w:rsidRPr="00685BFF">
              <w:t>Число/Число</w:t>
            </w:r>
          </w:p>
        </w:tc>
      </w:tr>
      <w:tr w:rsidR="00DE062E" w:rsidTr="00C752EE">
        <w:tc>
          <w:tcPr>
            <w:tcW w:w="959" w:type="dxa"/>
          </w:tcPr>
          <w:p w:rsidR="00DE062E" w:rsidRDefault="00DE062E" w:rsidP="00C752EE"/>
        </w:tc>
        <w:tc>
          <w:tcPr>
            <w:tcW w:w="2977" w:type="dxa"/>
          </w:tcPr>
          <w:p w:rsidR="00DE062E" w:rsidRDefault="00C752EE" w:rsidP="00F40AB1">
            <w:r>
              <w:t>Осложнения ТЛТ</w:t>
            </w:r>
          </w:p>
        </w:tc>
        <w:tc>
          <w:tcPr>
            <w:tcW w:w="5670" w:type="dxa"/>
          </w:tcPr>
          <w:p w:rsidR="00C752EE" w:rsidRDefault="00685BFF" w:rsidP="00C752EE">
            <w:r>
              <w:t xml:space="preserve">- </w:t>
            </w:r>
            <w:r w:rsidR="00C752EE">
              <w:t>Аллергические реакции</w:t>
            </w:r>
          </w:p>
          <w:p w:rsidR="00C752EE" w:rsidRDefault="00685BFF" w:rsidP="00C752EE">
            <w:r>
              <w:t xml:space="preserve">- </w:t>
            </w:r>
            <w:r w:rsidR="00C752EE">
              <w:t>Внечерепные мелкие геморрагии</w:t>
            </w:r>
          </w:p>
          <w:p w:rsidR="00C752EE" w:rsidRDefault="00685BFF" w:rsidP="00C752EE">
            <w:r>
              <w:t xml:space="preserve">- </w:t>
            </w:r>
            <w:r w:rsidR="00C752EE">
              <w:t>Внечерепные большие геморрагии</w:t>
            </w:r>
          </w:p>
          <w:p w:rsidR="00DE062E" w:rsidRDefault="00685BFF" w:rsidP="00F40AB1">
            <w:r>
              <w:t xml:space="preserve">- </w:t>
            </w:r>
            <w:r w:rsidR="00C752EE">
              <w:t>Внутричерепные геморрагии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C752EE" w:rsidP="00F40AB1">
            <w:r>
              <w:t>(в случае ТЭ)</w:t>
            </w:r>
          </w:p>
        </w:tc>
        <w:tc>
          <w:tcPr>
            <w:tcW w:w="5670" w:type="dxa"/>
          </w:tcPr>
          <w:p w:rsidR="00C752EE" w:rsidRDefault="00C752EE" w:rsidP="00C752EE"/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C752EE" w:rsidP="00F40AB1">
            <w:r>
              <w:t>балл по</w:t>
            </w:r>
            <w:r w:rsidRPr="00E245D6">
              <w:t xml:space="preserve"> </w:t>
            </w:r>
            <w:r>
              <w:rPr>
                <w:lang w:val="en-US"/>
              </w:rPr>
              <w:t>NIHSS</w:t>
            </w:r>
            <w:r>
              <w:t xml:space="preserve"> после ТЭ</w:t>
            </w:r>
            <w:r w:rsidR="00685BFF">
              <w:t xml:space="preserve"> (</w:t>
            </w:r>
            <w:r w:rsidR="00685BFF" w:rsidRPr="00685BFF">
              <w:t>VIMISSSZ3</w:t>
            </w:r>
            <w:r w:rsidR="00685BFF">
              <w:t>)</w:t>
            </w:r>
          </w:p>
        </w:tc>
        <w:tc>
          <w:tcPr>
            <w:tcW w:w="5670" w:type="dxa"/>
          </w:tcPr>
          <w:p w:rsidR="00685BFF" w:rsidRDefault="00685BFF" w:rsidP="00685BFF">
            <w:r>
              <w:t>1 – Нет симптомов инсульта (0)</w:t>
            </w:r>
          </w:p>
          <w:p w:rsidR="00685BFF" w:rsidRDefault="00685BFF" w:rsidP="00685BFF">
            <w:r>
              <w:t>2 – Легкая степень тяжести (1-4)</w:t>
            </w:r>
          </w:p>
          <w:p w:rsidR="00685BFF" w:rsidRDefault="00685BFF" w:rsidP="00685BFF">
            <w:r>
              <w:t>3 – Средняя степень тяжести (5-15)</w:t>
            </w:r>
          </w:p>
          <w:p w:rsidR="00685BFF" w:rsidRDefault="00685BFF" w:rsidP="00685BFF">
            <w:r>
              <w:t>4 – Тяжелый инсульт (16-20)</w:t>
            </w:r>
          </w:p>
          <w:p w:rsidR="00C752EE" w:rsidRDefault="00685BFF" w:rsidP="00685BFF">
            <w:r>
              <w:t>5 – Крайне тяжелый инсульт (21-42)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685BFF" w:rsidP="00F40AB1">
            <w:proofErr w:type="gramStart"/>
            <w:r>
              <w:t>М</w:t>
            </w:r>
            <w:r w:rsidR="00C752EE">
              <w:t>аксимальное</w:t>
            </w:r>
            <w:proofErr w:type="gramEnd"/>
            <w:r w:rsidR="00C752EE">
              <w:t xml:space="preserve"> АД за 24 ч</w:t>
            </w:r>
            <w:r w:rsidR="00C752EE" w:rsidRPr="00E53CC1">
              <w:t xml:space="preserve"> </w:t>
            </w:r>
            <w:r w:rsidR="00C752EE">
              <w:t>после ТЭ</w:t>
            </w:r>
          </w:p>
        </w:tc>
        <w:tc>
          <w:tcPr>
            <w:tcW w:w="5670" w:type="dxa"/>
          </w:tcPr>
          <w:p w:rsidR="00C752EE" w:rsidRDefault="00685BFF" w:rsidP="00C752EE">
            <w:r w:rsidRPr="00685BFF">
              <w:t>Число/Число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C752EE" w:rsidP="00F40AB1">
            <w:r>
              <w:t>Питание</w:t>
            </w:r>
          </w:p>
        </w:tc>
        <w:tc>
          <w:tcPr>
            <w:tcW w:w="5670" w:type="dxa"/>
          </w:tcPr>
          <w:p w:rsidR="00685BFF" w:rsidRDefault="00685BFF" w:rsidP="00C752EE">
            <w:r>
              <w:t xml:space="preserve">- </w:t>
            </w:r>
            <w:r w:rsidR="00C752EE">
              <w:t xml:space="preserve">свободное </w:t>
            </w:r>
            <w:proofErr w:type="spellStart"/>
            <w:r w:rsidR="00C752EE">
              <w:t>энтеральное</w:t>
            </w:r>
            <w:proofErr w:type="spellEnd"/>
          </w:p>
          <w:p w:rsidR="00685BFF" w:rsidRDefault="00685BFF" w:rsidP="00C752EE">
            <w:r>
              <w:t xml:space="preserve">- </w:t>
            </w:r>
            <w:r w:rsidR="00C752EE">
              <w:t>зондовое</w:t>
            </w:r>
          </w:p>
          <w:p w:rsidR="00C752EE" w:rsidRDefault="00685BFF" w:rsidP="00C752EE">
            <w:r>
              <w:t xml:space="preserve">- </w:t>
            </w:r>
            <w:r w:rsidR="00C752EE">
              <w:t>парентеральное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C752EE" w:rsidP="00C752EE">
            <w:r>
              <w:t>Проведенная терапия</w:t>
            </w:r>
          </w:p>
        </w:tc>
        <w:tc>
          <w:tcPr>
            <w:tcW w:w="5670" w:type="dxa"/>
          </w:tcPr>
          <w:p w:rsidR="00C752EE" w:rsidRDefault="00C752EE" w:rsidP="00C752EE">
            <w:bookmarkStart w:id="14" w:name="_Hlk58771873"/>
            <w:r>
              <w:t xml:space="preserve">- </w:t>
            </w:r>
            <w:proofErr w:type="spellStart"/>
            <w:r>
              <w:t>антиагреганты</w:t>
            </w:r>
            <w:proofErr w:type="spellEnd"/>
          </w:p>
          <w:p w:rsidR="00C752EE" w:rsidRDefault="00C752EE" w:rsidP="00C752EE">
            <w:r>
              <w:t xml:space="preserve">- антикоагулянты </w:t>
            </w:r>
          </w:p>
          <w:p w:rsidR="00C752EE" w:rsidRDefault="00C752EE" w:rsidP="00C752EE">
            <w:r>
              <w:t>- гипотензивные</w:t>
            </w:r>
          </w:p>
          <w:p w:rsidR="00C752EE" w:rsidRDefault="00C752EE" w:rsidP="00C752EE">
            <w:r>
              <w:t xml:space="preserve">- </w:t>
            </w:r>
            <w:proofErr w:type="spellStart"/>
            <w:r>
              <w:t>гиполипидемические</w:t>
            </w:r>
            <w:bookmarkEnd w:id="14"/>
            <w:proofErr w:type="spellEnd"/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685BFF" w:rsidP="00F40AB1">
            <w:r>
              <w:t>Р</w:t>
            </w:r>
            <w:r w:rsidR="00C752EE">
              <w:t>езультаты анализов на момент перевода</w:t>
            </w:r>
          </w:p>
        </w:tc>
        <w:tc>
          <w:tcPr>
            <w:tcW w:w="5670" w:type="dxa"/>
          </w:tcPr>
          <w:p w:rsidR="00C752EE" w:rsidRDefault="00C752EE" w:rsidP="00C752EE">
            <w:r>
              <w:t xml:space="preserve">гематокрит </w:t>
            </w:r>
          </w:p>
          <w:p w:rsidR="00C752EE" w:rsidRDefault="00C752EE" w:rsidP="00C752EE">
            <w:r>
              <w:t>гемоглобин</w:t>
            </w:r>
          </w:p>
          <w:p w:rsidR="00C752EE" w:rsidRDefault="00C752EE" w:rsidP="00C752EE">
            <w:r>
              <w:t>лейкоциты</w:t>
            </w:r>
          </w:p>
          <w:p w:rsidR="00C752EE" w:rsidRDefault="00C752EE" w:rsidP="00C752EE">
            <w:r>
              <w:t>натрий</w:t>
            </w:r>
          </w:p>
          <w:p w:rsidR="00C752EE" w:rsidRDefault="00C752EE" w:rsidP="00C752EE">
            <w:proofErr w:type="spellStart"/>
            <w:r>
              <w:t>креатинин</w:t>
            </w:r>
            <w:proofErr w:type="spellEnd"/>
          </w:p>
        </w:tc>
      </w:tr>
    </w:tbl>
    <w:p w:rsidR="00A54D89" w:rsidRDefault="00A54D89" w:rsidP="00B91491"/>
    <w:p w:rsidR="00F40AB1" w:rsidRDefault="00C752EE" w:rsidP="00BB5241">
      <w:pPr>
        <w:pStyle w:val="3"/>
        <w:numPr>
          <w:ilvl w:val="2"/>
          <w:numId w:val="10"/>
        </w:numPr>
      </w:pPr>
      <w:bookmarkStart w:id="15" w:name="_Toc68269933"/>
      <w:r w:rsidRPr="00CC0635">
        <w:t xml:space="preserve">Врач </w:t>
      </w:r>
      <w:proofErr w:type="spellStart"/>
      <w:r w:rsidRPr="00CC0635">
        <w:t>РХМДиЛ</w:t>
      </w:r>
      <w:bookmarkEnd w:id="15"/>
      <w:proofErr w:type="spellEnd"/>
    </w:p>
    <w:p w:rsidR="00916E71" w:rsidRPr="00916E71" w:rsidRDefault="00916E71" w:rsidP="00916E71">
      <w:r>
        <w:t>Оформляет протокол операции, заполняя следующую информацию.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C752EE" w:rsidTr="00C752EE">
        <w:tc>
          <w:tcPr>
            <w:tcW w:w="959" w:type="dxa"/>
          </w:tcPr>
          <w:p w:rsidR="00C752EE" w:rsidRDefault="00C752EE" w:rsidP="00C752EE">
            <w:r>
              <w:t>Код по ВИМИС</w:t>
            </w:r>
          </w:p>
        </w:tc>
        <w:tc>
          <w:tcPr>
            <w:tcW w:w="2977" w:type="dxa"/>
          </w:tcPr>
          <w:p w:rsidR="00C752EE" w:rsidRDefault="00C752EE" w:rsidP="00C752EE">
            <w:r>
              <w:t>Показатель</w:t>
            </w:r>
          </w:p>
        </w:tc>
        <w:tc>
          <w:tcPr>
            <w:tcW w:w="5670" w:type="dxa"/>
          </w:tcPr>
          <w:p w:rsidR="00C752EE" w:rsidRDefault="00C752EE" w:rsidP="00C752EE">
            <w:r>
              <w:t>Тип данных, возможные значения (приведены, при наличии, коды значений по ВИМИС)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Default="00685BFF" w:rsidP="00C752EE">
            <w:r>
              <w:t>Дата и в</w:t>
            </w:r>
            <w:r w:rsidR="00C752EE" w:rsidRPr="00484E87">
              <w:t>ремя начала</w:t>
            </w:r>
            <w:r w:rsidR="00C752EE">
              <w:t xml:space="preserve"> операции</w:t>
            </w:r>
          </w:p>
        </w:tc>
        <w:tc>
          <w:tcPr>
            <w:tcW w:w="5670" w:type="dxa"/>
          </w:tcPr>
          <w:p w:rsidR="00C752EE" w:rsidRDefault="000303F8" w:rsidP="00C752EE">
            <w:r>
              <w:t>Дата-время</w:t>
            </w:r>
          </w:p>
        </w:tc>
      </w:tr>
      <w:tr w:rsidR="00C752EE" w:rsidTr="00C752EE">
        <w:tc>
          <w:tcPr>
            <w:tcW w:w="959" w:type="dxa"/>
          </w:tcPr>
          <w:p w:rsidR="00C752EE" w:rsidRDefault="00C752EE" w:rsidP="00C752EE"/>
        </w:tc>
        <w:tc>
          <w:tcPr>
            <w:tcW w:w="2977" w:type="dxa"/>
          </w:tcPr>
          <w:p w:rsidR="00C752EE" w:rsidRPr="00484E87" w:rsidRDefault="00685BFF" w:rsidP="00C752EE">
            <w:r>
              <w:t xml:space="preserve">Дата и </w:t>
            </w:r>
            <w:r w:rsidR="00C752EE" w:rsidRPr="00484E87">
              <w:t>время окончания</w:t>
            </w:r>
            <w:r w:rsidR="00C752EE">
              <w:t xml:space="preserve"> операции</w:t>
            </w:r>
          </w:p>
        </w:tc>
        <w:tc>
          <w:tcPr>
            <w:tcW w:w="5670" w:type="dxa"/>
          </w:tcPr>
          <w:p w:rsidR="00C752EE" w:rsidRDefault="000303F8" w:rsidP="00C752EE">
            <w:r>
              <w:t>Дата-время</w:t>
            </w:r>
          </w:p>
        </w:tc>
      </w:tr>
      <w:tr w:rsidR="006D2129" w:rsidTr="00C752EE">
        <w:tc>
          <w:tcPr>
            <w:tcW w:w="959" w:type="dxa"/>
          </w:tcPr>
          <w:p w:rsidR="006D2129" w:rsidRDefault="006D2129" w:rsidP="00C752EE"/>
        </w:tc>
        <w:tc>
          <w:tcPr>
            <w:tcW w:w="2977" w:type="dxa"/>
          </w:tcPr>
          <w:p w:rsidR="006D2129" w:rsidRPr="00484E87" w:rsidRDefault="006D2129" w:rsidP="00C752EE">
            <w:r>
              <w:t>(результаты ЦАГ)</w:t>
            </w:r>
          </w:p>
        </w:tc>
        <w:tc>
          <w:tcPr>
            <w:tcW w:w="5670" w:type="dxa"/>
          </w:tcPr>
          <w:p w:rsidR="006D2129" w:rsidRDefault="006D2129" w:rsidP="00C752EE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Наличие внутричерепной окклюзии</w:t>
            </w:r>
          </w:p>
        </w:tc>
        <w:tc>
          <w:tcPr>
            <w:tcW w:w="5670" w:type="dxa"/>
          </w:tcPr>
          <w:p w:rsidR="006D2129" w:rsidRDefault="00685BFF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Локализация внутричерепной окклюзии</w:t>
            </w:r>
          </w:p>
        </w:tc>
        <w:tc>
          <w:tcPr>
            <w:tcW w:w="5670" w:type="dxa"/>
          </w:tcPr>
          <w:p w:rsidR="006D2129" w:rsidRDefault="006D2129" w:rsidP="00805B1C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Наличие внечерепной окклюзии</w:t>
            </w:r>
          </w:p>
        </w:tc>
        <w:tc>
          <w:tcPr>
            <w:tcW w:w="5670" w:type="dxa"/>
          </w:tcPr>
          <w:p w:rsidR="006D2129" w:rsidRDefault="00685BFF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Локализация внечерепной окклюзии</w:t>
            </w:r>
          </w:p>
        </w:tc>
        <w:tc>
          <w:tcPr>
            <w:tcW w:w="5670" w:type="dxa"/>
          </w:tcPr>
          <w:p w:rsidR="006D2129" w:rsidRDefault="006D2129" w:rsidP="00805B1C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Наличие внечерепного стеноза более 50%</w:t>
            </w:r>
          </w:p>
        </w:tc>
        <w:tc>
          <w:tcPr>
            <w:tcW w:w="5670" w:type="dxa"/>
          </w:tcPr>
          <w:p w:rsidR="006D2129" w:rsidRDefault="00685BFF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Локализация внечерепного стеноза более 50%</w:t>
            </w:r>
          </w:p>
        </w:tc>
        <w:tc>
          <w:tcPr>
            <w:tcW w:w="5670" w:type="dxa"/>
          </w:tcPr>
          <w:p w:rsidR="006D2129" w:rsidRDefault="006D2129" w:rsidP="00805B1C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/>
        </w:tc>
        <w:tc>
          <w:tcPr>
            <w:tcW w:w="5670" w:type="dxa"/>
          </w:tcPr>
          <w:p w:rsidR="006D2129" w:rsidRDefault="006D2129" w:rsidP="00805B1C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>
            <w:r>
              <w:t>число попыток ТЭ</w:t>
            </w:r>
          </w:p>
        </w:tc>
        <w:tc>
          <w:tcPr>
            <w:tcW w:w="5670" w:type="dxa"/>
          </w:tcPr>
          <w:p w:rsidR="006D2129" w:rsidRDefault="006D2129" w:rsidP="00805B1C"/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Pr="00C12F28" w:rsidRDefault="006D2129" w:rsidP="00805B1C">
            <w:r>
              <w:t xml:space="preserve">результат по </w:t>
            </w:r>
            <w:proofErr w:type="spellStart"/>
            <w:r w:rsidR="00C12F28">
              <w:rPr>
                <w:lang w:val="en-US"/>
              </w:rPr>
              <w:t>m</w:t>
            </w:r>
            <w:r w:rsidRPr="006B7537">
              <w:rPr>
                <w:lang w:val="en-US"/>
              </w:rPr>
              <w:t>TICI</w:t>
            </w:r>
            <w:proofErr w:type="spellEnd"/>
          </w:p>
          <w:p w:rsidR="00C12F28" w:rsidRPr="00C12F28" w:rsidRDefault="00C12F28" w:rsidP="00805B1C"/>
        </w:tc>
        <w:tc>
          <w:tcPr>
            <w:tcW w:w="5670" w:type="dxa"/>
          </w:tcPr>
          <w:p w:rsidR="006D2129" w:rsidRDefault="00C12F28" w:rsidP="00805B1C">
            <w:r>
              <w:t>1 - Отсутствие перфузии (0)</w:t>
            </w:r>
          </w:p>
          <w:p w:rsidR="00C12F28" w:rsidRDefault="00C12F28" w:rsidP="00C12F28">
            <w:pPr>
              <w:jc w:val="both"/>
            </w:pPr>
            <w:r>
              <w:t xml:space="preserve">2 - </w:t>
            </w:r>
            <w:proofErr w:type="spellStart"/>
            <w:r>
              <w:t>Антеградная</w:t>
            </w:r>
            <w:proofErr w:type="spellEnd"/>
            <w:r>
              <w:t xml:space="preserve"> </w:t>
            </w:r>
            <w:proofErr w:type="spellStart"/>
            <w:r>
              <w:t>реперфузия</w:t>
            </w:r>
            <w:proofErr w:type="spellEnd"/>
            <w:r>
              <w:t xml:space="preserve"> </w:t>
            </w:r>
            <w:proofErr w:type="spellStart"/>
            <w:r>
              <w:t>дистальнее</w:t>
            </w:r>
            <w:proofErr w:type="spellEnd"/>
            <w:r>
              <w:t xml:space="preserve"> места первоначальной окклюзии с ограниченным заполнением дистальных ветвей с небольшой или медленной </w:t>
            </w:r>
            <w:proofErr w:type="gramStart"/>
            <w:r>
              <w:t>дистальный</w:t>
            </w:r>
            <w:proofErr w:type="gramEnd"/>
            <w:r>
              <w:t xml:space="preserve"> </w:t>
            </w:r>
            <w:proofErr w:type="spellStart"/>
            <w:r>
              <w:t>реперфузией</w:t>
            </w:r>
            <w:proofErr w:type="spellEnd"/>
            <w:r>
              <w:t xml:space="preserve"> (1)</w:t>
            </w:r>
          </w:p>
          <w:p w:rsidR="00C12F28" w:rsidRDefault="00C12F28" w:rsidP="00C12F28">
            <w:pPr>
              <w:jc w:val="both"/>
            </w:pPr>
            <w:r>
              <w:t xml:space="preserve">3 - </w:t>
            </w:r>
            <w:proofErr w:type="spellStart"/>
            <w:r>
              <w:t>Антеградная</w:t>
            </w:r>
            <w:proofErr w:type="spellEnd"/>
            <w:r>
              <w:t xml:space="preserve"> </w:t>
            </w:r>
            <w:proofErr w:type="spellStart"/>
            <w:r>
              <w:t>реперфузия</w:t>
            </w:r>
            <w:proofErr w:type="spellEnd"/>
            <w:r>
              <w:t xml:space="preserve"> менее чем половины ранее </w:t>
            </w:r>
            <w:proofErr w:type="spellStart"/>
            <w:r>
              <w:t>ишемизированной</w:t>
            </w:r>
            <w:proofErr w:type="spellEnd"/>
            <w:r>
              <w:t xml:space="preserve"> территории </w:t>
            </w:r>
            <w:proofErr w:type="spellStart"/>
            <w:r>
              <w:t>окклюзированной</w:t>
            </w:r>
            <w:proofErr w:type="spellEnd"/>
            <w:r>
              <w:t xml:space="preserve"> </w:t>
            </w:r>
            <w:r>
              <w:lastRenderedPageBreak/>
              <w:t>целевой артерии (одной крупной ветви СМА и ее территории) (2а)</w:t>
            </w:r>
          </w:p>
          <w:p w:rsidR="00C12F28" w:rsidRPr="00C12F28" w:rsidRDefault="00C12F28" w:rsidP="00C12F28">
            <w:pPr>
              <w:jc w:val="both"/>
            </w:pPr>
            <w:r>
              <w:t xml:space="preserve">4 - </w:t>
            </w:r>
            <w:proofErr w:type="spellStart"/>
            <w:r>
              <w:t>Антеградная</w:t>
            </w:r>
            <w:proofErr w:type="spellEnd"/>
            <w:r>
              <w:t xml:space="preserve"> </w:t>
            </w:r>
            <w:proofErr w:type="spellStart"/>
            <w:r>
              <w:t>реперфузия</w:t>
            </w:r>
            <w:proofErr w:type="spellEnd"/>
            <w:r>
              <w:t xml:space="preserve"> более чем половины ранее </w:t>
            </w:r>
            <w:proofErr w:type="spellStart"/>
            <w:r>
              <w:t>ишемизированной</w:t>
            </w:r>
            <w:proofErr w:type="spellEnd"/>
            <w:r>
              <w:t xml:space="preserve"> территории </w:t>
            </w:r>
            <w:proofErr w:type="spellStart"/>
            <w:r>
              <w:t>окклюзированной</w:t>
            </w:r>
            <w:proofErr w:type="spellEnd"/>
            <w:r>
              <w:t xml:space="preserve"> целевой артерии (двух крупных ветвей СМА и их территорий) – 2</w:t>
            </w:r>
            <w:r>
              <w:rPr>
                <w:lang w:val="en-US"/>
              </w:rPr>
              <w:t>b</w:t>
            </w:r>
          </w:p>
          <w:p w:rsidR="00C12F28" w:rsidRDefault="00C12F28" w:rsidP="00C12F28">
            <w:pPr>
              <w:jc w:val="both"/>
            </w:pPr>
            <w:r w:rsidRPr="00C12F28">
              <w:t xml:space="preserve">5 - </w:t>
            </w:r>
            <w:proofErr w:type="gramStart"/>
            <w:r>
              <w:t>Полная</w:t>
            </w:r>
            <w:proofErr w:type="gramEnd"/>
            <w:r>
              <w:t xml:space="preserve"> </w:t>
            </w:r>
            <w:proofErr w:type="spellStart"/>
            <w:r>
              <w:t>антеградная</w:t>
            </w:r>
            <w:proofErr w:type="spellEnd"/>
            <w:r>
              <w:t xml:space="preserve"> </w:t>
            </w:r>
            <w:proofErr w:type="spellStart"/>
            <w:r>
              <w:t>реперфузия</w:t>
            </w:r>
            <w:proofErr w:type="spellEnd"/>
            <w:r>
              <w:t xml:space="preserve"> ранее </w:t>
            </w:r>
            <w:proofErr w:type="spellStart"/>
            <w:r>
              <w:t>ишемизированной</w:t>
            </w:r>
            <w:proofErr w:type="spellEnd"/>
            <w:r>
              <w:t xml:space="preserve"> территории</w:t>
            </w:r>
          </w:p>
          <w:p w:rsidR="00C12F28" w:rsidRDefault="00C12F28" w:rsidP="00C12F28">
            <w:pPr>
              <w:jc w:val="both"/>
            </w:pPr>
            <w:proofErr w:type="spellStart"/>
            <w:r>
              <w:t>окклюзированной</w:t>
            </w:r>
            <w:proofErr w:type="spellEnd"/>
            <w:r>
              <w:t xml:space="preserve"> целевой артерии с отсутствием визуализируемой</w:t>
            </w:r>
          </w:p>
          <w:p w:rsidR="00C12F28" w:rsidRPr="00C12F28" w:rsidRDefault="00C12F28" w:rsidP="00C12F28">
            <w:pPr>
              <w:jc w:val="both"/>
            </w:pPr>
            <w:r>
              <w:t>окклюзии во всех дистальных ветвях</w:t>
            </w:r>
            <w:r w:rsidRPr="00C12F28">
              <w:t xml:space="preserve"> - 3</w:t>
            </w:r>
          </w:p>
          <w:p w:rsidR="00C12F28" w:rsidRDefault="00C12F28" w:rsidP="00C12F28">
            <w:pPr>
              <w:jc w:val="both"/>
            </w:pPr>
          </w:p>
        </w:tc>
      </w:tr>
      <w:tr w:rsidR="006D2129" w:rsidTr="006D2129">
        <w:tc>
          <w:tcPr>
            <w:tcW w:w="959" w:type="dxa"/>
          </w:tcPr>
          <w:p w:rsidR="006D2129" w:rsidRDefault="006D2129" w:rsidP="00805B1C"/>
        </w:tc>
        <w:tc>
          <w:tcPr>
            <w:tcW w:w="2977" w:type="dxa"/>
          </w:tcPr>
          <w:p w:rsidR="006D2129" w:rsidRDefault="006D2129" w:rsidP="00805B1C"/>
        </w:tc>
        <w:tc>
          <w:tcPr>
            <w:tcW w:w="5670" w:type="dxa"/>
          </w:tcPr>
          <w:p w:rsidR="006D2129" w:rsidRDefault="006D2129" w:rsidP="00805B1C"/>
        </w:tc>
      </w:tr>
    </w:tbl>
    <w:p w:rsidR="00C752EE" w:rsidRDefault="00C752EE" w:rsidP="00B91491"/>
    <w:p w:rsidR="00F40AB1" w:rsidRDefault="00C12F28" w:rsidP="00BB5241">
      <w:pPr>
        <w:pStyle w:val="3"/>
        <w:numPr>
          <w:ilvl w:val="2"/>
          <w:numId w:val="10"/>
        </w:numPr>
      </w:pPr>
      <w:bookmarkStart w:id="16" w:name="_Toc68269934"/>
      <w:r>
        <w:t>Лечащий врач: при установлении уточненного диагноза (необходимо уложиться в 72 часа)</w:t>
      </w:r>
      <w:bookmarkEnd w:id="16"/>
    </w:p>
    <w:p w:rsidR="00C12F28" w:rsidRDefault="00C12F28" w:rsidP="00B91491"/>
    <w:p w:rsidR="00916E71" w:rsidRDefault="00916E71" w:rsidP="00B91491">
      <w:r>
        <w:t>Лечащий врач оформляет протокол осмотра, заполняя следующую информацию.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916E71" w:rsidTr="00805B1C">
        <w:tc>
          <w:tcPr>
            <w:tcW w:w="959" w:type="dxa"/>
          </w:tcPr>
          <w:p w:rsidR="00916E71" w:rsidRDefault="00916E71" w:rsidP="00805B1C">
            <w:r>
              <w:t>Код по ВИМИС</w:t>
            </w:r>
          </w:p>
        </w:tc>
        <w:tc>
          <w:tcPr>
            <w:tcW w:w="2977" w:type="dxa"/>
          </w:tcPr>
          <w:p w:rsidR="00916E71" w:rsidRDefault="00916E71" w:rsidP="00805B1C">
            <w:r>
              <w:t>Показатель</w:t>
            </w:r>
          </w:p>
        </w:tc>
        <w:tc>
          <w:tcPr>
            <w:tcW w:w="5670" w:type="dxa"/>
          </w:tcPr>
          <w:p w:rsidR="00916E71" w:rsidRDefault="00916E71" w:rsidP="00805B1C">
            <w:r>
              <w:t>Тип данных, возможные значения (приведены, при наличии, коды значений по ВИМИС)</w:t>
            </w:r>
          </w:p>
        </w:tc>
      </w:tr>
      <w:tr w:rsidR="00916E71" w:rsidTr="00805B1C">
        <w:tc>
          <w:tcPr>
            <w:tcW w:w="959" w:type="dxa"/>
          </w:tcPr>
          <w:p w:rsidR="00916E71" w:rsidRDefault="00916E71" w:rsidP="00805B1C"/>
        </w:tc>
        <w:tc>
          <w:tcPr>
            <w:tcW w:w="2977" w:type="dxa"/>
          </w:tcPr>
          <w:p w:rsidR="00916E71" w:rsidRDefault="00916E71" w:rsidP="00916E71">
            <w:r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5670" w:type="dxa"/>
          </w:tcPr>
          <w:p w:rsidR="00916E71" w:rsidRDefault="00916E71" w:rsidP="00805B1C">
            <w:proofErr w:type="spellStart"/>
            <w:r w:rsidRPr="00A922D0">
              <w:t>Атеротромботический</w:t>
            </w:r>
            <w:proofErr w:type="spellEnd"/>
            <w:r w:rsidRPr="00A922D0">
              <w:t xml:space="preserve"> инсульт</w:t>
            </w:r>
          </w:p>
          <w:p w:rsidR="00916E71" w:rsidRDefault="00916E71" w:rsidP="00805B1C">
            <w:proofErr w:type="spellStart"/>
            <w:r w:rsidRPr="00A922D0">
              <w:t>Кардиоэмболический</w:t>
            </w:r>
            <w:proofErr w:type="spellEnd"/>
            <w:r w:rsidRPr="00A922D0">
              <w:t xml:space="preserve"> инсульт</w:t>
            </w:r>
          </w:p>
          <w:p w:rsidR="00916E71" w:rsidRDefault="00916E71" w:rsidP="00805B1C">
            <w:r w:rsidRPr="00A922D0">
              <w:t>Лакунарный инсульт</w:t>
            </w:r>
          </w:p>
          <w:p w:rsidR="00916E71" w:rsidRDefault="00916E71" w:rsidP="00805B1C">
            <w:r w:rsidRPr="00A922D0">
              <w:t>Инсульт другой установленной этиологии</w:t>
            </w:r>
          </w:p>
          <w:p w:rsidR="00916E71" w:rsidRDefault="00916E71" w:rsidP="00805B1C">
            <w:r w:rsidRPr="00A922D0">
              <w:t>Инсульт неустановленной этиологии (криптогенный)</w:t>
            </w:r>
          </w:p>
          <w:p w:rsidR="00916E71" w:rsidRDefault="00916E71" w:rsidP="00805B1C">
            <w:r w:rsidRPr="00A922D0">
              <w:t>Эмболический инсульт из неустановленного источника</w:t>
            </w:r>
          </w:p>
        </w:tc>
      </w:tr>
      <w:tr w:rsidR="00916E71" w:rsidTr="00916E71">
        <w:tc>
          <w:tcPr>
            <w:tcW w:w="959" w:type="dxa"/>
          </w:tcPr>
          <w:p w:rsidR="00916E71" w:rsidRDefault="00916E71" w:rsidP="00805B1C">
            <w:r>
              <w:t>216</w:t>
            </w:r>
          </w:p>
        </w:tc>
        <w:tc>
          <w:tcPr>
            <w:tcW w:w="2977" w:type="dxa"/>
          </w:tcPr>
          <w:p w:rsidR="00916E71" w:rsidRDefault="00916E71" w:rsidP="00805B1C">
            <w:r>
              <w:t>Уровень сознания, по шкале комы Глазго (</w:t>
            </w:r>
            <w:r w:rsidRPr="00DE3122">
              <w:t>VIMISSSZ1</w:t>
            </w:r>
            <w:r>
              <w:t>)</w:t>
            </w:r>
          </w:p>
        </w:tc>
        <w:tc>
          <w:tcPr>
            <w:tcW w:w="5670" w:type="dxa"/>
          </w:tcPr>
          <w:p w:rsidR="00916E71" w:rsidRDefault="00916E71" w:rsidP="00805B1C">
            <w:r>
              <w:t>1 - Сознание ясное (15)</w:t>
            </w:r>
          </w:p>
          <w:p w:rsidR="00916E71" w:rsidRDefault="00916E71" w:rsidP="00805B1C">
            <w:r>
              <w:t>2 – Умеренное оглушение (14-13)</w:t>
            </w:r>
          </w:p>
          <w:p w:rsidR="00916E71" w:rsidRDefault="00916E71" w:rsidP="00805B1C">
            <w:r>
              <w:t>3 – Глубокое оглушение (12-11)</w:t>
            </w:r>
          </w:p>
          <w:p w:rsidR="00916E71" w:rsidRDefault="00916E71" w:rsidP="00805B1C">
            <w:r>
              <w:t>4 – Сопор (10-8)</w:t>
            </w:r>
          </w:p>
          <w:p w:rsidR="00916E71" w:rsidRDefault="00916E71" w:rsidP="00805B1C">
            <w:r>
              <w:t xml:space="preserve">5 – </w:t>
            </w:r>
            <w:proofErr w:type="gramStart"/>
            <w:r>
              <w:t>Умеренная</w:t>
            </w:r>
            <w:proofErr w:type="gramEnd"/>
            <w:r>
              <w:t xml:space="preserve"> кома (7-6)</w:t>
            </w:r>
          </w:p>
          <w:p w:rsidR="00916E71" w:rsidRDefault="00916E71" w:rsidP="00805B1C">
            <w:r>
              <w:t xml:space="preserve">6 – </w:t>
            </w:r>
            <w:proofErr w:type="gramStart"/>
            <w:r>
              <w:t>Глубокая</w:t>
            </w:r>
            <w:proofErr w:type="gramEnd"/>
            <w:r>
              <w:t xml:space="preserve"> кома (5-4)</w:t>
            </w:r>
          </w:p>
          <w:p w:rsidR="00916E71" w:rsidRDefault="00916E71" w:rsidP="00805B1C">
            <w:r>
              <w:t>7 – Запредельная кома, смерть мозга (3)</w:t>
            </w:r>
          </w:p>
        </w:tc>
      </w:tr>
      <w:tr w:rsidR="00916E71" w:rsidTr="00916E71">
        <w:tc>
          <w:tcPr>
            <w:tcW w:w="959" w:type="dxa"/>
          </w:tcPr>
          <w:p w:rsidR="00916E71" w:rsidRDefault="00916E71" w:rsidP="00805B1C"/>
        </w:tc>
        <w:tc>
          <w:tcPr>
            <w:tcW w:w="2977" w:type="dxa"/>
          </w:tcPr>
          <w:p w:rsidR="00916E71" w:rsidRDefault="00916E71" w:rsidP="00805B1C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  <w:r w:rsidR="00685BFF">
              <w:t>(</w:t>
            </w:r>
            <w:r w:rsidRPr="008311A7">
              <w:t>VIMISSSZ3</w:t>
            </w:r>
            <w:r w:rsidR="00685BFF">
              <w:t>)</w:t>
            </w:r>
          </w:p>
        </w:tc>
        <w:tc>
          <w:tcPr>
            <w:tcW w:w="5670" w:type="dxa"/>
          </w:tcPr>
          <w:p w:rsidR="00916E71" w:rsidRDefault="00916E71" w:rsidP="00805B1C">
            <w:r>
              <w:t>1 – Нет симптомов инсульта (0)</w:t>
            </w:r>
          </w:p>
          <w:p w:rsidR="00916E71" w:rsidRDefault="00916E71" w:rsidP="00805B1C">
            <w:r>
              <w:t>2 – Легкая степень тяжести (1-4)</w:t>
            </w:r>
          </w:p>
          <w:p w:rsidR="00916E71" w:rsidRDefault="00916E71" w:rsidP="00805B1C">
            <w:r>
              <w:t>3 – Средняя степень тяжести (5-15)</w:t>
            </w:r>
          </w:p>
          <w:p w:rsidR="00916E71" w:rsidRDefault="00916E71" w:rsidP="00805B1C">
            <w:r>
              <w:t>4 – Тяжелый инсульт (16-20)</w:t>
            </w:r>
          </w:p>
          <w:p w:rsidR="00916E71" w:rsidRDefault="00916E71" w:rsidP="00805B1C">
            <w:r>
              <w:t>5 – Крайне тяжелый инсульт (21-42)</w:t>
            </w:r>
          </w:p>
        </w:tc>
      </w:tr>
      <w:tr w:rsidR="00916E71" w:rsidTr="00805B1C">
        <w:tc>
          <w:tcPr>
            <w:tcW w:w="959" w:type="dxa"/>
          </w:tcPr>
          <w:p w:rsidR="00916E71" w:rsidRDefault="00916E71" w:rsidP="00805B1C"/>
        </w:tc>
        <w:tc>
          <w:tcPr>
            <w:tcW w:w="2977" w:type="dxa"/>
          </w:tcPr>
          <w:p w:rsidR="00916E71" w:rsidRDefault="00C14EE9" w:rsidP="00C14EE9">
            <w:proofErr w:type="spellStart"/>
            <w:r>
              <w:t>Н</w:t>
            </w:r>
            <w:r w:rsidRPr="00F91DB4">
              <w:t>ейровизуализационн</w:t>
            </w:r>
            <w:r>
              <w:t>ая</w:t>
            </w:r>
            <w:proofErr w:type="spellEnd"/>
            <w:r w:rsidRPr="00F91DB4">
              <w:t xml:space="preserve"> классификации геморрагической трансформации мозговой ткани (с использованием </w:t>
            </w:r>
            <w:proofErr w:type="spellStart"/>
            <w:r w:rsidRPr="00F91DB4">
              <w:t>Гейдельбергской</w:t>
            </w:r>
            <w:proofErr w:type="spellEnd"/>
            <w:r w:rsidRPr="00F91DB4">
              <w:t xml:space="preserve"> классификации и критериями NINDS и ECASS) (VIMISSSZ17</w:t>
            </w:r>
            <w:r>
              <w:t>)</w:t>
            </w:r>
          </w:p>
        </w:tc>
        <w:tc>
          <w:tcPr>
            <w:tcW w:w="5670" w:type="dxa"/>
          </w:tcPr>
          <w:p w:rsidR="00916E71" w:rsidRPr="00A922D0" w:rsidRDefault="00C14EE9" w:rsidP="00805B1C">
            <w:r>
              <w:t>По справочнику (</w:t>
            </w:r>
            <w:proofErr w:type="spellStart"/>
            <w:r>
              <w:t>Приложение</w:t>
            </w:r>
            <w:proofErr w:type="gramStart"/>
            <w:r w:rsidR="00CB1C72">
              <w:t>.С</w:t>
            </w:r>
            <w:proofErr w:type="gramEnd"/>
            <w:r w:rsidR="00CB1C72">
              <w:t>правочники</w:t>
            </w:r>
            <w:proofErr w:type="spellEnd"/>
            <w:r w:rsidR="00CB1C72">
              <w:t xml:space="preserve"> ВИМИС</w:t>
            </w:r>
            <w:r>
              <w:t>)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C14EE9">
            <w:r>
              <w:t xml:space="preserve">Кандидат на </w:t>
            </w:r>
            <w:proofErr w:type="gramStart"/>
            <w:r>
              <w:t>хирургическую</w:t>
            </w:r>
            <w:proofErr w:type="gramEnd"/>
            <w:r>
              <w:t xml:space="preserve"> </w:t>
            </w:r>
            <w:proofErr w:type="spellStart"/>
            <w:r>
              <w:t>реваскуляризацию</w:t>
            </w:r>
            <w:proofErr w:type="spellEnd"/>
          </w:p>
        </w:tc>
        <w:tc>
          <w:tcPr>
            <w:tcW w:w="5670" w:type="dxa"/>
          </w:tcPr>
          <w:p w:rsidR="008E41BD" w:rsidRDefault="008E41BD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 xml:space="preserve">Описание индивидуальной </w:t>
            </w:r>
            <w:r>
              <w:lastRenderedPageBreak/>
              <w:t>схемы вторичной профилактики</w:t>
            </w:r>
          </w:p>
        </w:tc>
        <w:tc>
          <w:tcPr>
            <w:tcW w:w="5670" w:type="dxa"/>
          </w:tcPr>
          <w:p w:rsidR="008E41BD" w:rsidRDefault="008E41BD" w:rsidP="00805B1C"/>
        </w:tc>
      </w:tr>
      <w:tr w:rsidR="008E41BD" w:rsidTr="008E41BD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05B1C">
            <w:r w:rsidRPr="00652709">
              <w:t>двигательный режим</w:t>
            </w:r>
          </w:p>
        </w:tc>
        <w:tc>
          <w:tcPr>
            <w:tcW w:w="5670" w:type="dxa"/>
          </w:tcPr>
          <w:p w:rsidR="008E41BD" w:rsidRDefault="008E41BD" w:rsidP="00805B1C">
            <w:r w:rsidRPr="00652709">
              <w:t>(1а, 1б, 2а, 2б, 3а, 3б, 4)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>(Назначения)</w:t>
            </w:r>
          </w:p>
        </w:tc>
        <w:tc>
          <w:tcPr>
            <w:tcW w:w="5670" w:type="dxa"/>
          </w:tcPr>
          <w:p w:rsidR="008E41BD" w:rsidRDefault="008E41BD" w:rsidP="00805B1C"/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proofErr w:type="spellStart"/>
            <w:r>
              <w:t>антиагрегантная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8E41BD" w:rsidRDefault="000303F8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proofErr w:type="spellStart"/>
            <w:r>
              <w:t>антикоагулянтная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8E41BD" w:rsidRDefault="000303F8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>гипотензивная терапия</w:t>
            </w:r>
          </w:p>
        </w:tc>
        <w:tc>
          <w:tcPr>
            <w:tcW w:w="5670" w:type="dxa"/>
          </w:tcPr>
          <w:p w:rsidR="008E41BD" w:rsidRDefault="000303F8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proofErr w:type="spellStart"/>
            <w:r>
              <w:t>гиполипидемическая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8E41BD" w:rsidRDefault="000303F8" w:rsidP="00805B1C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 xml:space="preserve">(работа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бригады реабилитационной помощи)</w:t>
            </w:r>
          </w:p>
        </w:tc>
        <w:tc>
          <w:tcPr>
            <w:tcW w:w="5670" w:type="dxa"/>
          </w:tcPr>
          <w:p w:rsidR="008E41BD" w:rsidRDefault="008E41BD" w:rsidP="00805B1C"/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 xml:space="preserve">Дата и время первого осмотра </w:t>
            </w:r>
            <w:proofErr w:type="spellStart"/>
            <w:r>
              <w:t>мультидисциплинарной</w:t>
            </w:r>
            <w:proofErr w:type="spellEnd"/>
            <w:r>
              <w:t xml:space="preserve"> бригады </w:t>
            </w:r>
          </w:p>
        </w:tc>
        <w:tc>
          <w:tcPr>
            <w:tcW w:w="5670" w:type="dxa"/>
          </w:tcPr>
          <w:p w:rsidR="008E41BD" w:rsidRDefault="000303F8" w:rsidP="00805B1C">
            <w:r>
              <w:t>Дата-время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>Состав участников (отметить присутствие)</w:t>
            </w:r>
          </w:p>
        </w:tc>
        <w:tc>
          <w:tcPr>
            <w:tcW w:w="5670" w:type="dxa"/>
          </w:tcPr>
          <w:p w:rsidR="008E41BD" w:rsidRDefault="008E41BD" w:rsidP="000303F8">
            <w:pPr>
              <w:jc w:val="both"/>
            </w:pPr>
            <w:r>
              <w:t>Невролог</w:t>
            </w:r>
          </w:p>
          <w:p w:rsidR="008E41BD" w:rsidRDefault="008E41BD" w:rsidP="000303F8">
            <w:pPr>
              <w:jc w:val="both"/>
            </w:pPr>
            <w:r>
              <w:t>Реаниматолог</w:t>
            </w:r>
          </w:p>
          <w:p w:rsidR="008E41BD" w:rsidRDefault="008E41BD" w:rsidP="000303F8">
            <w:pPr>
              <w:jc w:val="both"/>
            </w:pPr>
            <w:r>
              <w:t>Логопед</w:t>
            </w:r>
            <w:r w:rsidRPr="00902D9F">
              <w:t xml:space="preserve"> </w:t>
            </w:r>
          </w:p>
          <w:p w:rsidR="008E41BD" w:rsidRDefault="008E41BD" w:rsidP="000303F8">
            <w:pPr>
              <w:jc w:val="both"/>
            </w:pPr>
            <w:r>
              <w:t>врач ФТЛ</w:t>
            </w:r>
          </w:p>
          <w:p w:rsidR="008E41BD" w:rsidRDefault="008E41BD" w:rsidP="000303F8">
            <w:pPr>
              <w:jc w:val="both"/>
            </w:pPr>
            <w:r>
              <w:t>врач ЛФК</w:t>
            </w:r>
          </w:p>
          <w:p w:rsidR="008E41BD" w:rsidRDefault="008E41BD" w:rsidP="000303F8">
            <w:pPr>
              <w:jc w:val="both"/>
            </w:pPr>
            <w:r>
              <w:t>Медицинский психолог</w:t>
            </w:r>
          </w:p>
          <w:p w:rsidR="008E41BD" w:rsidRDefault="008E41BD" w:rsidP="000303F8">
            <w:pPr>
              <w:jc w:val="both"/>
            </w:pPr>
            <w:r>
              <w:t>Социальный работник</w:t>
            </w:r>
          </w:p>
          <w:p w:rsidR="008E41BD" w:rsidRDefault="008E41BD" w:rsidP="000303F8">
            <w:pPr>
              <w:jc w:val="both"/>
            </w:pPr>
            <w:proofErr w:type="spellStart"/>
            <w:r>
              <w:t>Рентгеноэндоваскулярный</w:t>
            </w:r>
            <w:proofErr w:type="spellEnd"/>
            <w:r>
              <w:t xml:space="preserve"> хирург</w:t>
            </w:r>
          </w:p>
          <w:p w:rsidR="008E41BD" w:rsidRDefault="008E41BD" w:rsidP="000303F8">
            <w:pPr>
              <w:jc w:val="both"/>
            </w:pPr>
            <w:r>
              <w:t>Нейрохирург</w:t>
            </w:r>
          </w:p>
          <w:p w:rsidR="008E41BD" w:rsidRDefault="008E41BD" w:rsidP="000303F8">
            <w:pPr>
              <w:jc w:val="both"/>
            </w:pPr>
            <w:r>
              <w:t>Другой специалист</w:t>
            </w:r>
          </w:p>
        </w:tc>
      </w:tr>
      <w:tr w:rsidR="008E41BD" w:rsidTr="00805B1C">
        <w:tc>
          <w:tcPr>
            <w:tcW w:w="959" w:type="dxa"/>
          </w:tcPr>
          <w:p w:rsidR="008E41BD" w:rsidRDefault="008E41BD" w:rsidP="00805B1C"/>
        </w:tc>
        <w:tc>
          <w:tcPr>
            <w:tcW w:w="2977" w:type="dxa"/>
          </w:tcPr>
          <w:p w:rsidR="008E41BD" w:rsidRDefault="008E41BD" w:rsidP="008E41BD">
            <w:r>
              <w:t>Первый скрининг дисфагии (дата и время фиксации в МИС)</w:t>
            </w:r>
          </w:p>
        </w:tc>
        <w:tc>
          <w:tcPr>
            <w:tcW w:w="5670" w:type="dxa"/>
          </w:tcPr>
          <w:p w:rsidR="008E41BD" w:rsidRDefault="000303F8" w:rsidP="000303F8">
            <w:r>
              <w:t>Дата-время</w:t>
            </w:r>
          </w:p>
        </w:tc>
      </w:tr>
    </w:tbl>
    <w:p w:rsidR="008E41BD" w:rsidRDefault="008E41BD" w:rsidP="00B91491"/>
    <w:p w:rsidR="008E41BD" w:rsidRDefault="008E41BD" w:rsidP="00B91491"/>
    <w:p w:rsidR="00916E71" w:rsidRPr="00902D9F" w:rsidRDefault="00916E71" w:rsidP="00BB5241">
      <w:pPr>
        <w:pStyle w:val="3"/>
        <w:numPr>
          <w:ilvl w:val="2"/>
          <w:numId w:val="10"/>
        </w:numPr>
      </w:pPr>
      <w:bookmarkStart w:id="17" w:name="_Toc68269935"/>
      <w:r w:rsidRPr="00916E71">
        <w:rPr>
          <w:sz w:val="26"/>
          <w:szCs w:val="26"/>
        </w:rPr>
        <w:t>Р</w:t>
      </w:r>
      <w:r>
        <w:t>езультат контрольной КТ (при наличии)</w:t>
      </w:r>
      <w:bookmarkEnd w:id="17"/>
    </w:p>
    <w:p w:rsidR="00916E71" w:rsidRDefault="00916E71" w:rsidP="00916E71">
      <w:pPr>
        <w:pStyle w:val="af1"/>
        <w:numPr>
          <w:ilvl w:val="0"/>
          <w:numId w:val="17"/>
        </w:numPr>
        <w:spacing w:after="0" w:line="240" w:lineRule="auto"/>
      </w:pPr>
      <w:r>
        <w:t>Ишемия (нет/да/оценка по ASPECTS, территориальный сосудистый бассейн, если да)</w:t>
      </w:r>
    </w:p>
    <w:p w:rsidR="00916E71" w:rsidRDefault="00916E71" w:rsidP="00916E71">
      <w:pPr>
        <w:pStyle w:val="af1"/>
        <w:numPr>
          <w:ilvl w:val="0"/>
          <w:numId w:val="17"/>
        </w:numPr>
        <w:spacing w:after="0" w:line="240" w:lineRule="auto"/>
      </w:pPr>
      <w:r>
        <w:t xml:space="preserve">Геморрагия (нет/да/объем гематомы, локализация (доля/доли мозга), наличие САК (градация САК по Фишеру), наличие ВЖК) </w:t>
      </w:r>
    </w:p>
    <w:p w:rsidR="00916E71" w:rsidRDefault="00916E71" w:rsidP="00916E71">
      <w:pPr>
        <w:pStyle w:val="af1"/>
        <w:numPr>
          <w:ilvl w:val="0"/>
          <w:numId w:val="17"/>
        </w:numPr>
        <w:spacing w:after="0" w:line="240" w:lineRule="auto"/>
      </w:pPr>
      <w:r>
        <w:t>Геморрагическая трансформация очага ишемии (геморрагическое пропитывание 1 типа, 2 типа, внутримозговая гематома 1 типа, 2 типа)</w:t>
      </w:r>
    </w:p>
    <w:p w:rsidR="00C12F28" w:rsidRDefault="00C12F28" w:rsidP="00B91491"/>
    <w:p w:rsidR="008E41BD" w:rsidRDefault="008E41BD" w:rsidP="00BB5241">
      <w:pPr>
        <w:pStyle w:val="3"/>
        <w:numPr>
          <w:ilvl w:val="2"/>
          <w:numId w:val="10"/>
        </w:numPr>
      </w:pPr>
      <w:bookmarkStart w:id="18" w:name="_Toc68269936"/>
      <w:r>
        <w:t xml:space="preserve">Результаты </w:t>
      </w:r>
      <w:r w:rsidR="003A0A79">
        <w:t xml:space="preserve">повторных </w:t>
      </w:r>
      <w:r>
        <w:t>лабораторных исследований</w:t>
      </w:r>
      <w:r w:rsidR="003A0A79">
        <w:t xml:space="preserve"> (при наличии)</w:t>
      </w:r>
      <w:bookmarkEnd w:id="18"/>
    </w:p>
    <w:p w:rsidR="008E41BD" w:rsidRDefault="008E41BD" w:rsidP="00B91491"/>
    <w:p w:rsidR="008E41BD" w:rsidRDefault="003A0A79" w:rsidP="00BB5241">
      <w:pPr>
        <w:pStyle w:val="3"/>
        <w:numPr>
          <w:ilvl w:val="2"/>
          <w:numId w:val="10"/>
        </w:numPr>
      </w:pPr>
      <w:bookmarkStart w:id="19" w:name="_Toc68269937"/>
      <w:r>
        <w:t>При выписке</w:t>
      </w:r>
      <w:bookmarkEnd w:id="19"/>
    </w:p>
    <w:p w:rsidR="008E41BD" w:rsidRDefault="003A0A79" w:rsidP="00B91491">
      <w:r>
        <w:t>Лечащий врач оформляет выписной эпикриз, указывая следующую информацию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3A0A79" w:rsidTr="00805B1C">
        <w:tc>
          <w:tcPr>
            <w:tcW w:w="959" w:type="dxa"/>
          </w:tcPr>
          <w:p w:rsidR="003A0A79" w:rsidRDefault="003A0A79" w:rsidP="00805B1C">
            <w:r>
              <w:t>Код по ВИМИС</w:t>
            </w:r>
          </w:p>
        </w:tc>
        <w:tc>
          <w:tcPr>
            <w:tcW w:w="2977" w:type="dxa"/>
          </w:tcPr>
          <w:p w:rsidR="003A0A79" w:rsidRDefault="003A0A79" w:rsidP="00805B1C">
            <w:r>
              <w:t>Показатель</w:t>
            </w:r>
          </w:p>
        </w:tc>
        <w:tc>
          <w:tcPr>
            <w:tcW w:w="5670" w:type="dxa"/>
          </w:tcPr>
          <w:p w:rsidR="003A0A79" w:rsidRDefault="003A0A79" w:rsidP="00805B1C">
            <w:r>
              <w:t>Тип данных, возможные значения (приведены, при наличии, коды значений по ВИМИС)</w:t>
            </w:r>
          </w:p>
        </w:tc>
      </w:tr>
      <w:tr w:rsidR="003A0A79" w:rsidTr="00805B1C">
        <w:tc>
          <w:tcPr>
            <w:tcW w:w="959" w:type="dxa"/>
          </w:tcPr>
          <w:p w:rsidR="003A0A79" w:rsidRDefault="003A0A79" w:rsidP="00805B1C"/>
        </w:tc>
        <w:tc>
          <w:tcPr>
            <w:tcW w:w="2977" w:type="dxa"/>
          </w:tcPr>
          <w:p w:rsidR="003A0A79" w:rsidRDefault="003A0A79" w:rsidP="00805B1C">
            <w:r w:rsidRPr="00B55105">
              <w:t>Уточненный диагноз</w:t>
            </w:r>
          </w:p>
        </w:tc>
        <w:tc>
          <w:tcPr>
            <w:tcW w:w="5670" w:type="dxa"/>
          </w:tcPr>
          <w:p w:rsidR="003A0A79" w:rsidRDefault="003A0A79" w:rsidP="00805B1C">
            <w:r>
              <w:t>Ишемический инсульт</w:t>
            </w:r>
          </w:p>
          <w:p w:rsidR="003A0A79" w:rsidRDefault="003A0A79" w:rsidP="00805B1C">
            <w:r>
              <w:t xml:space="preserve">   В том числе ИИ с </w:t>
            </w:r>
            <w:proofErr w:type="gramStart"/>
            <w:r>
              <w:t>повторным</w:t>
            </w:r>
            <w:proofErr w:type="gramEnd"/>
            <w:r>
              <w:t xml:space="preserve"> (менее 12 месяцев) ОНМК</w:t>
            </w:r>
          </w:p>
          <w:p w:rsidR="003A0A79" w:rsidRDefault="003A0A79" w:rsidP="00805B1C">
            <w:r>
              <w:t>Транзиторная ишемическая атака</w:t>
            </w:r>
          </w:p>
          <w:p w:rsidR="003A0A79" w:rsidRDefault="003A0A79" w:rsidP="003A0A79">
            <w:r>
              <w:lastRenderedPageBreak/>
              <w:t>ГИ (геморрагический инсульт)</w:t>
            </w:r>
          </w:p>
          <w:p w:rsidR="003A0A79" w:rsidRDefault="003A0A79" w:rsidP="003A0A79">
            <w:pPr>
              <w:ind w:left="708"/>
            </w:pPr>
            <w:r>
              <w:t xml:space="preserve">— ВМК/ВЖК (внутримозговое / </w:t>
            </w:r>
            <w:proofErr w:type="spellStart"/>
            <w:r>
              <w:t>внутрижелудочковое</w:t>
            </w:r>
            <w:proofErr w:type="spellEnd"/>
            <w:r>
              <w:t xml:space="preserve"> кровоизлияние) на фоне ГБ</w:t>
            </w:r>
          </w:p>
          <w:p w:rsidR="003A0A79" w:rsidRDefault="003A0A79" w:rsidP="003A0A79">
            <w:pPr>
              <w:ind w:left="708"/>
            </w:pPr>
            <w:r>
              <w:t>— САК (субарахноидальное кровоизлияние) при неподтвержденной аневризме</w:t>
            </w:r>
          </w:p>
          <w:p w:rsidR="003A0A79" w:rsidRDefault="003A0A79" w:rsidP="003A0A79">
            <w:pPr>
              <w:ind w:left="708"/>
            </w:pPr>
            <w:r>
              <w:t xml:space="preserve">— АВМ (кровоизлияние при </w:t>
            </w:r>
            <w:proofErr w:type="gramStart"/>
            <w:r>
              <w:t>артерио-венозной</w:t>
            </w:r>
            <w:proofErr w:type="gramEnd"/>
            <w:r>
              <w:t xml:space="preserve"> </w:t>
            </w:r>
            <w:proofErr w:type="spellStart"/>
            <w:r>
              <w:t>мальформации</w:t>
            </w:r>
            <w:proofErr w:type="spellEnd"/>
            <w:r>
              <w:t>)</w:t>
            </w:r>
          </w:p>
          <w:p w:rsidR="003A0A79" w:rsidRDefault="003A0A79" w:rsidP="003A0A79">
            <w:pPr>
              <w:ind w:left="708"/>
            </w:pPr>
            <w:r>
              <w:t>— САК при аневризме мозговой артерии</w:t>
            </w:r>
          </w:p>
          <w:p w:rsidR="003A0A79" w:rsidRDefault="003A0A79" w:rsidP="003A0A79">
            <w:r>
              <w:t>Неуточненный ГИ/ИИ</w:t>
            </w:r>
          </w:p>
          <w:p w:rsidR="003A0A79" w:rsidRDefault="003A0A79" w:rsidP="00805B1C"/>
        </w:tc>
      </w:tr>
      <w:tr w:rsidR="003A0A79" w:rsidTr="00805B1C">
        <w:tc>
          <w:tcPr>
            <w:tcW w:w="959" w:type="dxa"/>
          </w:tcPr>
          <w:p w:rsidR="003A0A79" w:rsidRDefault="003A0A79" w:rsidP="00805B1C"/>
        </w:tc>
        <w:tc>
          <w:tcPr>
            <w:tcW w:w="2977" w:type="dxa"/>
          </w:tcPr>
          <w:p w:rsidR="003A0A79" w:rsidRDefault="003A0A79" w:rsidP="00805B1C">
            <w:r>
              <w:t>П</w:t>
            </w:r>
            <w:r w:rsidRPr="00D00A69">
              <w:t>атогенетическ</w:t>
            </w:r>
            <w:r>
              <w:t>ий</w:t>
            </w:r>
            <w:r w:rsidRPr="00D00A69">
              <w:t xml:space="preserve"> подтип ОНМК по ишемическому типу (на основе критериев TOAST и ESUS) (VIMISSSZ14»</w:t>
            </w:r>
            <w:r>
              <w:t>)</w:t>
            </w:r>
          </w:p>
        </w:tc>
        <w:tc>
          <w:tcPr>
            <w:tcW w:w="5670" w:type="dxa"/>
          </w:tcPr>
          <w:p w:rsidR="003A0A79" w:rsidRDefault="003A0A79" w:rsidP="00805B1C">
            <w:proofErr w:type="spellStart"/>
            <w:r w:rsidRPr="00A922D0">
              <w:t>Атеротромботический</w:t>
            </w:r>
            <w:proofErr w:type="spellEnd"/>
            <w:r w:rsidRPr="00A922D0">
              <w:t xml:space="preserve"> инсульт</w:t>
            </w:r>
          </w:p>
          <w:p w:rsidR="003A0A79" w:rsidRDefault="003A0A79" w:rsidP="00805B1C">
            <w:proofErr w:type="spellStart"/>
            <w:r w:rsidRPr="00A922D0">
              <w:t>Кардиоэмболический</w:t>
            </w:r>
            <w:proofErr w:type="spellEnd"/>
            <w:r w:rsidRPr="00A922D0">
              <w:t xml:space="preserve"> инсульт</w:t>
            </w:r>
          </w:p>
          <w:p w:rsidR="003A0A79" w:rsidRDefault="003A0A79" w:rsidP="00805B1C">
            <w:r w:rsidRPr="00A922D0">
              <w:t>Лакунарный инсульт</w:t>
            </w:r>
          </w:p>
          <w:p w:rsidR="003A0A79" w:rsidRDefault="003A0A79" w:rsidP="00805B1C">
            <w:r w:rsidRPr="00A922D0">
              <w:t>Инсульт другой установленной этиологии</w:t>
            </w:r>
          </w:p>
          <w:p w:rsidR="003A0A79" w:rsidRDefault="003A0A79" w:rsidP="00805B1C">
            <w:r w:rsidRPr="00A922D0">
              <w:t>Инсульт неустановленной этиологии (криптогенный)</w:t>
            </w:r>
          </w:p>
          <w:p w:rsidR="003A0A79" w:rsidRDefault="003A0A79" w:rsidP="00805B1C">
            <w:r w:rsidRPr="00A922D0">
              <w:t>Эмболический инсульт из неустановленного источника</w:t>
            </w:r>
          </w:p>
        </w:tc>
      </w:tr>
      <w:tr w:rsidR="003A0A79" w:rsidTr="00805B1C">
        <w:tc>
          <w:tcPr>
            <w:tcW w:w="959" w:type="dxa"/>
          </w:tcPr>
          <w:p w:rsidR="003A0A79" w:rsidRDefault="003A0A79" w:rsidP="00805B1C"/>
        </w:tc>
        <w:tc>
          <w:tcPr>
            <w:tcW w:w="2977" w:type="dxa"/>
          </w:tcPr>
          <w:p w:rsidR="003A0A79" w:rsidRDefault="003A0A79" w:rsidP="00805B1C">
            <w:r>
              <w:t>Уточненные факторы риска</w:t>
            </w:r>
          </w:p>
        </w:tc>
        <w:tc>
          <w:tcPr>
            <w:tcW w:w="5670" w:type="dxa"/>
          </w:tcPr>
          <w:p w:rsidR="003A0A79" w:rsidRDefault="003A0A79" w:rsidP="000303F8">
            <w:r>
              <w:t>ГБ</w:t>
            </w:r>
          </w:p>
          <w:p w:rsidR="003A0A79" w:rsidRDefault="003A0A79" w:rsidP="000303F8">
            <w:r>
              <w:t>Нарушения липидного обмена</w:t>
            </w:r>
          </w:p>
          <w:p w:rsidR="003A0A79" w:rsidRDefault="003A0A79" w:rsidP="000303F8">
            <w:r>
              <w:t>Нарушения сердечного ритма</w:t>
            </w:r>
          </w:p>
          <w:p w:rsidR="003A0A79" w:rsidRDefault="003A0A79" w:rsidP="000303F8">
            <w:r>
              <w:t>Сахарный диабет</w:t>
            </w:r>
          </w:p>
          <w:p w:rsidR="003A0A79" w:rsidRDefault="003A0A79" w:rsidP="000303F8">
            <w:r>
              <w:t>Порок сердца</w:t>
            </w:r>
          </w:p>
          <w:p w:rsidR="003A0A79" w:rsidRDefault="003A0A79" w:rsidP="000303F8">
            <w:r>
              <w:t>Недостаточность кровообращения</w:t>
            </w:r>
          </w:p>
          <w:p w:rsidR="003A0A79" w:rsidRDefault="003A0A79" w:rsidP="000303F8">
            <w:r>
              <w:t>Инсульт/ТИА в анамнезе</w:t>
            </w:r>
          </w:p>
          <w:p w:rsidR="003A0A79" w:rsidRDefault="003A0A79" w:rsidP="000303F8">
            <w:r>
              <w:t>Курение</w:t>
            </w:r>
          </w:p>
          <w:p w:rsidR="003A0A79" w:rsidRDefault="003A0A79" w:rsidP="000303F8">
            <w:r>
              <w:t>Прием антикоагулянтов</w:t>
            </w:r>
          </w:p>
          <w:p w:rsidR="003A0A79" w:rsidRDefault="003A0A79" w:rsidP="000303F8">
            <w:r>
              <w:t>Другое: (указать)</w:t>
            </w:r>
          </w:p>
          <w:p w:rsidR="003A0A79" w:rsidRPr="00A922D0" w:rsidRDefault="003A0A79" w:rsidP="00805B1C"/>
        </w:tc>
      </w:tr>
      <w:tr w:rsidR="003A0A79" w:rsidTr="003A0A79">
        <w:tc>
          <w:tcPr>
            <w:tcW w:w="959" w:type="dxa"/>
          </w:tcPr>
          <w:p w:rsidR="003A0A79" w:rsidRDefault="003A0A79" w:rsidP="00805B1C"/>
        </w:tc>
        <w:tc>
          <w:tcPr>
            <w:tcW w:w="2977" w:type="dxa"/>
          </w:tcPr>
          <w:p w:rsidR="003A0A79" w:rsidRDefault="003A0A79" w:rsidP="00805B1C">
            <w:r>
              <w:t xml:space="preserve">Неврологический дефицит по </w:t>
            </w:r>
            <w:r w:rsidRPr="00571E0D">
              <w:rPr>
                <w:lang w:val="en-US"/>
              </w:rPr>
              <w:t>NIHSS</w:t>
            </w:r>
            <w:r>
              <w:t xml:space="preserve"> (балл) </w:t>
            </w:r>
            <w:r w:rsidRPr="008311A7">
              <w:t>VIMISSSZ3</w:t>
            </w:r>
          </w:p>
        </w:tc>
        <w:tc>
          <w:tcPr>
            <w:tcW w:w="5670" w:type="dxa"/>
          </w:tcPr>
          <w:p w:rsidR="003A0A79" w:rsidRDefault="003A0A79" w:rsidP="00805B1C">
            <w:r>
              <w:t>1 – Нет симптомов инсульта (0)</w:t>
            </w:r>
          </w:p>
          <w:p w:rsidR="003A0A79" w:rsidRDefault="003A0A79" w:rsidP="00805B1C">
            <w:r>
              <w:t>2 – Легкая степень тяжести (1-4)</w:t>
            </w:r>
          </w:p>
          <w:p w:rsidR="003A0A79" w:rsidRDefault="003A0A79" w:rsidP="00805B1C">
            <w:r>
              <w:t>3 – Средняя степень тяжести (5-15)</w:t>
            </w:r>
          </w:p>
          <w:p w:rsidR="003A0A79" w:rsidRDefault="003A0A79" w:rsidP="00805B1C">
            <w:r>
              <w:t>4 – Тяжелый инсульт (16-20)</w:t>
            </w:r>
          </w:p>
          <w:p w:rsidR="003A0A79" w:rsidRDefault="003A0A79" w:rsidP="00805B1C">
            <w:r>
              <w:t>5 – Крайне тяжелый инсульт (21-42)</w:t>
            </w:r>
          </w:p>
        </w:tc>
      </w:tr>
      <w:tr w:rsidR="003A0A79" w:rsidTr="003A0A79">
        <w:tc>
          <w:tcPr>
            <w:tcW w:w="959" w:type="dxa"/>
          </w:tcPr>
          <w:p w:rsidR="003A0A79" w:rsidRDefault="003A0A79" w:rsidP="00805B1C"/>
        </w:tc>
        <w:tc>
          <w:tcPr>
            <w:tcW w:w="2977" w:type="dxa"/>
          </w:tcPr>
          <w:p w:rsidR="003A0A79" w:rsidRDefault="0061751E" w:rsidP="00805B1C">
            <w:r>
              <w:t>Выполненные вмешательства (множественный выбор)</w:t>
            </w:r>
          </w:p>
        </w:tc>
        <w:tc>
          <w:tcPr>
            <w:tcW w:w="5670" w:type="dxa"/>
          </w:tcPr>
          <w:p w:rsidR="0061751E" w:rsidRDefault="0061751E" w:rsidP="0061751E">
            <w:r w:rsidRPr="00976FA1">
              <w:t>ТЛТ</w:t>
            </w:r>
          </w:p>
          <w:p w:rsidR="0061751E" w:rsidRDefault="0061751E" w:rsidP="0061751E">
            <w:r w:rsidRPr="00976FA1">
              <w:t>ТЭ</w:t>
            </w:r>
          </w:p>
          <w:p w:rsidR="0061751E" w:rsidRDefault="0061751E" w:rsidP="0061751E">
            <w:r>
              <w:t>Диагностическая церебральная ангиография</w:t>
            </w:r>
          </w:p>
          <w:p w:rsidR="0061751E" w:rsidRDefault="0061751E" w:rsidP="0061751E">
            <w:proofErr w:type="spellStart"/>
            <w:r>
              <w:t>Декомпрессивная</w:t>
            </w:r>
            <w:proofErr w:type="spellEnd"/>
            <w:r>
              <w:t xml:space="preserve"> </w:t>
            </w:r>
            <w:proofErr w:type="spellStart"/>
            <w:r>
              <w:t>гемикраниотомия</w:t>
            </w:r>
            <w:proofErr w:type="spellEnd"/>
            <w:r>
              <w:t xml:space="preserve"> при </w:t>
            </w:r>
            <w:proofErr w:type="gramStart"/>
            <w:r>
              <w:t>злокачественном</w:t>
            </w:r>
            <w:proofErr w:type="gramEnd"/>
            <w:r>
              <w:t xml:space="preserve"> ИИ </w:t>
            </w:r>
          </w:p>
          <w:p w:rsidR="0061751E" w:rsidRDefault="0061751E" w:rsidP="0061751E">
            <w:proofErr w:type="spellStart"/>
            <w:r>
              <w:t>Реваскуляризирующие</w:t>
            </w:r>
            <w:proofErr w:type="spellEnd"/>
            <w:r>
              <w:t xml:space="preserve"> операции в остром периоде</w:t>
            </w:r>
          </w:p>
          <w:p w:rsidR="0061751E" w:rsidRDefault="0061751E" w:rsidP="0061751E">
            <w:pPr>
              <w:ind w:left="1416"/>
            </w:pPr>
            <w:r>
              <w:t xml:space="preserve">— </w:t>
            </w:r>
            <w:proofErr w:type="spellStart"/>
            <w:r>
              <w:t>стентирование</w:t>
            </w:r>
            <w:proofErr w:type="spellEnd"/>
            <w:r>
              <w:t xml:space="preserve"> </w:t>
            </w:r>
            <w:proofErr w:type="gramStart"/>
            <w:r>
              <w:t>каротидное</w:t>
            </w:r>
            <w:proofErr w:type="gramEnd"/>
            <w:r>
              <w:t xml:space="preserve"> (в сроки до 3 недель от начала ИИ)</w:t>
            </w:r>
          </w:p>
          <w:p w:rsidR="0061751E" w:rsidRDefault="0061751E" w:rsidP="0061751E">
            <w:pPr>
              <w:ind w:left="1416"/>
            </w:pPr>
            <w:r>
              <w:t xml:space="preserve">— </w:t>
            </w:r>
            <w:proofErr w:type="spellStart"/>
            <w:r>
              <w:t>стентирование</w:t>
            </w:r>
            <w:proofErr w:type="spellEnd"/>
            <w:r>
              <w:t xml:space="preserve"> ПА/ОА (в сроки до 3 недель от начала ИИ)</w:t>
            </w:r>
          </w:p>
          <w:p w:rsidR="0061751E" w:rsidRDefault="0061751E" w:rsidP="0061751E">
            <w:pPr>
              <w:ind w:left="1416"/>
            </w:pPr>
            <w:r>
              <w:t>— КЭАЭ (в сроки до 3 недель от начала ИИ)</w:t>
            </w:r>
          </w:p>
          <w:p w:rsidR="0061751E" w:rsidRDefault="0061751E" w:rsidP="0061751E">
            <w:r>
              <w:t>При ГИ</w:t>
            </w:r>
          </w:p>
          <w:p w:rsidR="0061751E" w:rsidRDefault="0061751E" w:rsidP="0061751E">
            <w:r>
              <w:t>— удаление ВМГ</w:t>
            </w:r>
          </w:p>
          <w:p w:rsidR="0061751E" w:rsidRDefault="0061751E" w:rsidP="0061751E">
            <w:r>
              <w:t xml:space="preserve">— </w:t>
            </w:r>
            <w:proofErr w:type="spellStart"/>
            <w:r>
              <w:t>клипирование</w:t>
            </w:r>
            <w:proofErr w:type="spellEnd"/>
            <w:r>
              <w:t xml:space="preserve"> аневризмы</w:t>
            </w:r>
          </w:p>
          <w:p w:rsidR="0061751E" w:rsidRDefault="0061751E" w:rsidP="0061751E">
            <w:r>
              <w:t xml:space="preserve">— </w:t>
            </w:r>
            <w:proofErr w:type="spellStart"/>
            <w:r>
              <w:t>эмболизация</w:t>
            </w:r>
            <w:proofErr w:type="spellEnd"/>
            <w:r>
              <w:t xml:space="preserve"> аневризмы</w:t>
            </w:r>
          </w:p>
          <w:p w:rsidR="0061751E" w:rsidRDefault="0061751E" w:rsidP="0061751E">
            <w:r>
              <w:t>— дренирование или шунтирование желудочковой системы</w:t>
            </w:r>
          </w:p>
          <w:p w:rsidR="003A0A79" w:rsidRDefault="0061751E" w:rsidP="0061751E">
            <w:r>
              <w:t>— операция при АВМ</w:t>
            </w:r>
          </w:p>
        </w:tc>
      </w:tr>
      <w:tr w:rsidR="0061751E" w:rsidTr="003A0A79">
        <w:tc>
          <w:tcPr>
            <w:tcW w:w="959" w:type="dxa"/>
          </w:tcPr>
          <w:p w:rsidR="0061751E" w:rsidRDefault="0061751E" w:rsidP="00805B1C"/>
        </w:tc>
        <w:tc>
          <w:tcPr>
            <w:tcW w:w="2977" w:type="dxa"/>
          </w:tcPr>
          <w:p w:rsidR="0061751E" w:rsidRDefault="000303F8" w:rsidP="00805B1C">
            <w:r>
              <w:t>Р</w:t>
            </w:r>
            <w:r w:rsidR="0061751E">
              <w:t>еабилитационный потенциал по ШРМ</w:t>
            </w:r>
          </w:p>
        </w:tc>
        <w:tc>
          <w:tcPr>
            <w:tcW w:w="5670" w:type="dxa"/>
          </w:tcPr>
          <w:p w:rsidR="0061751E" w:rsidRDefault="00B51CA8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t>-</w:t>
            </w:r>
            <w:bookmarkStart w:id="20" w:name="100572"/>
            <w:bookmarkEnd w:id="20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bookmarkStart w:id="21" w:name="_GoBack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Отсутствие нарушений функций, структур, жизнедеятельность сохранена полностью</w:t>
            </w:r>
            <w:r w:rsidR="009558E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(0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lastRenderedPageBreak/>
              <w:t>баллов)</w:t>
            </w:r>
          </w:p>
          <w:p w:rsidR="00B51CA8" w:rsidRDefault="00B51CA8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-</w:t>
            </w:r>
            <w:bookmarkStart w:id="22" w:name="100574"/>
            <w:bookmarkEnd w:id="22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Отсутствие проявлений нарушений функций, структур, процессов жизнедеятельности, несмотря на имеющиеся симптомы заболевания</w:t>
            </w:r>
            <w:r w:rsidR="009558E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(1 балл)</w:t>
            </w:r>
          </w:p>
          <w:p w:rsidR="00B51CA8" w:rsidRDefault="00B51CA8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bookmarkStart w:id="23" w:name="100579"/>
            <w:bookmarkEnd w:id="23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Легкое нарушение функций, структур и процессов жизнедеятельности</w:t>
            </w:r>
            <w:r w:rsidR="009558E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(2 балла)</w:t>
            </w:r>
          </w:p>
          <w:p w:rsidR="00B51CA8" w:rsidRDefault="00B51CA8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bookmarkStart w:id="24" w:name="100587"/>
            <w:bookmarkEnd w:id="24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Умеренное нарушение функций, структур и процессов жизнедеятельности</w:t>
            </w:r>
            <w:r w:rsidR="009558E3"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(3 балла)</w:t>
            </w:r>
          </w:p>
          <w:p w:rsidR="009558E3" w:rsidRDefault="009558E3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bookmarkStart w:id="25" w:name="100596"/>
            <w:bookmarkEnd w:id="25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Выраженное нарушение функций, структур и процессов жизнедеятельности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(4 балла)</w:t>
            </w:r>
          </w:p>
          <w:p w:rsidR="009558E3" w:rsidRDefault="009558E3" w:rsidP="0061751E">
            <w:pP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bookmarkStart w:id="26" w:name="100602"/>
            <w:bookmarkEnd w:id="26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Грубое нарушение функции, структур и процессов жизнедеятельности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(5 баллов)</w:t>
            </w:r>
          </w:p>
          <w:p w:rsidR="009558E3" w:rsidRPr="00976FA1" w:rsidRDefault="009558E3" w:rsidP="0061751E"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- </w:t>
            </w:r>
            <w:bookmarkStart w:id="27" w:name="100608"/>
            <w:bookmarkEnd w:id="27"/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Нарушение жизнедеятельности крайней степени тяжести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 xml:space="preserve"> (6 баллов)</w:t>
            </w:r>
            <w:bookmarkEnd w:id="21"/>
          </w:p>
        </w:tc>
      </w:tr>
      <w:tr w:rsidR="0061751E" w:rsidTr="003A0A79">
        <w:tc>
          <w:tcPr>
            <w:tcW w:w="959" w:type="dxa"/>
          </w:tcPr>
          <w:p w:rsidR="0061751E" w:rsidRDefault="0061751E" w:rsidP="00805B1C"/>
        </w:tc>
        <w:tc>
          <w:tcPr>
            <w:tcW w:w="2977" w:type="dxa"/>
          </w:tcPr>
          <w:p w:rsidR="0061751E" w:rsidRDefault="0061751E" w:rsidP="00805B1C">
            <w:r>
              <w:t xml:space="preserve">функциональный статус по шкале </w:t>
            </w:r>
            <w:proofErr w:type="spellStart"/>
            <w:r>
              <w:t>Рэнкина</w:t>
            </w:r>
            <w:proofErr w:type="spellEnd"/>
          </w:p>
        </w:tc>
        <w:tc>
          <w:tcPr>
            <w:tcW w:w="5670" w:type="dxa"/>
          </w:tcPr>
          <w:p w:rsidR="0061751E" w:rsidRPr="00B51CA8" w:rsidRDefault="00B51CA8" w:rsidP="0061751E">
            <w:r>
              <w:t>-Есть симптомы заболевания(</w:t>
            </w:r>
            <w:r w:rsidRPr="00B51CA8">
              <w:t>&gt;=1)</w:t>
            </w:r>
          </w:p>
          <w:p w:rsidR="00B51CA8" w:rsidRDefault="00B51CA8" w:rsidP="0061751E">
            <w:r w:rsidRPr="00B51CA8">
              <w:t>-</w:t>
            </w:r>
            <w:r>
              <w:t>Невозможна прежняя жизненная активность</w:t>
            </w:r>
            <w:r>
              <w:t>(</w:t>
            </w:r>
            <w:r w:rsidRPr="00B51CA8">
              <w:t>&gt;=</w:t>
            </w:r>
            <w:r>
              <w:t>2</w:t>
            </w:r>
            <w:r w:rsidRPr="00B51CA8">
              <w:t>)</w:t>
            </w:r>
          </w:p>
          <w:p w:rsidR="00B51CA8" w:rsidRDefault="00B51CA8" w:rsidP="0061751E">
            <w:r>
              <w:t>-Имеется зависимость в повседневной активности</w:t>
            </w:r>
            <w:r>
              <w:t>(</w:t>
            </w:r>
            <w:r w:rsidRPr="00B51CA8">
              <w:t>&gt;=</w:t>
            </w:r>
            <w:r>
              <w:t>3</w:t>
            </w:r>
            <w:r w:rsidRPr="00B51CA8">
              <w:t>)</w:t>
            </w:r>
          </w:p>
          <w:p w:rsidR="00B51CA8" w:rsidRPr="00B51CA8" w:rsidRDefault="00B51CA8" w:rsidP="0061751E">
            <w:r>
              <w:t>-Не может продуктивно передвигаться без посторонней помощи</w:t>
            </w:r>
            <w:r>
              <w:t>(</w:t>
            </w:r>
            <w:r w:rsidRPr="00B51CA8">
              <w:t>&gt;=</w:t>
            </w:r>
            <w:r>
              <w:t>4</w:t>
            </w:r>
            <w:r w:rsidRPr="00B51CA8">
              <w:t>)</w:t>
            </w:r>
          </w:p>
          <w:p w:rsidR="00B51CA8" w:rsidRPr="00976FA1" w:rsidRDefault="00B51CA8" w:rsidP="0061751E">
            <w:r>
              <w:t>-</w:t>
            </w:r>
            <w:proofErr w:type="gramStart"/>
            <w:r>
              <w:t>Прикован</w:t>
            </w:r>
            <w:proofErr w:type="gramEnd"/>
            <w:r>
              <w:t xml:space="preserve"> к постели, нуждается в постоянном уходе</w:t>
            </w:r>
            <w:r>
              <w:t>(</w:t>
            </w:r>
            <w:r w:rsidRPr="00B51CA8">
              <w:t>&gt;=</w:t>
            </w:r>
            <w:r>
              <w:t>5</w:t>
            </w:r>
            <w:r w:rsidRPr="00B51CA8">
              <w:t>)</w:t>
            </w:r>
          </w:p>
        </w:tc>
      </w:tr>
      <w:tr w:rsidR="0061751E" w:rsidTr="003A0A79">
        <w:tc>
          <w:tcPr>
            <w:tcW w:w="959" w:type="dxa"/>
          </w:tcPr>
          <w:p w:rsidR="0061751E" w:rsidRDefault="0061751E" w:rsidP="00805B1C"/>
        </w:tc>
        <w:tc>
          <w:tcPr>
            <w:tcW w:w="2977" w:type="dxa"/>
          </w:tcPr>
          <w:p w:rsidR="0061751E" w:rsidRDefault="00C6376B" w:rsidP="00805B1C">
            <w:r>
              <w:t>Н</w:t>
            </w:r>
            <w:r w:rsidR="0061751E" w:rsidRPr="009F67EB">
              <w:t xml:space="preserve">еобходимость </w:t>
            </w:r>
            <w:proofErr w:type="spellStart"/>
            <w:r w:rsidR="0061751E" w:rsidRPr="009F67EB">
              <w:t>гастростомии</w:t>
            </w:r>
            <w:proofErr w:type="spellEnd"/>
          </w:p>
        </w:tc>
        <w:tc>
          <w:tcPr>
            <w:tcW w:w="5670" w:type="dxa"/>
          </w:tcPr>
          <w:p w:rsidR="0061751E" w:rsidRPr="00976FA1" w:rsidRDefault="0061751E" w:rsidP="0061751E">
            <w:r>
              <w:t>Да</w:t>
            </w:r>
            <w:proofErr w:type="gramStart"/>
            <w:r>
              <w:t>/Н</w:t>
            </w:r>
            <w:proofErr w:type="gramEnd"/>
            <w:r>
              <w:t>ет</w:t>
            </w:r>
          </w:p>
        </w:tc>
      </w:tr>
      <w:tr w:rsidR="0061751E" w:rsidTr="003A0A79">
        <w:tc>
          <w:tcPr>
            <w:tcW w:w="959" w:type="dxa"/>
          </w:tcPr>
          <w:p w:rsidR="0061751E" w:rsidRDefault="0061751E" w:rsidP="00805B1C"/>
        </w:tc>
        <w:tc>
          <w:tcPr>
            <w:tcW w:w="2977" w:type="dxa"/>
          </w:tcPr>
          <w:p w:rsidR="0061751E" w:rsidRDefault="0061751E" w:rsidP="0061751E">
            <w:proofErr w:type="gramStart"/>
            <w:r>
              <w:t>Направлен</w:t>
            </w:r>
            <w:proofErr w:type="gramEnd"/>
            <w:r>
              <w:t xml:space="preserve"> на реабилитацию</w:t>
            </w:r>
          </w:p>
          <w:p w:rsidR="0061751E" w:rsidRPr="00F23E72" w:rsidRDefault="0061751E" w:rsidP="00805B1C">
            <w:pPr>
              <w:rPr>
                <w:highlight w:val="yellow"/>
              </w:rPr>
            </w:pPr>
          </w:p>
        </w:tc>
        <w:tc>
          <w:tcPr>
            <w:tcW w:w="5670" w:type="dxa"/>
          </w:tcPr>
          <w:p w:rsidR="0061751E" w:rsidRDefault="0061751E" w:rsidP="0061751E">
            <w:pPr>
              <w:ind w:left="708"/>
            </w:pPr>
            <w:r>
              <w:t>— в другой стационар (II этап реабилитации)</w:t>
            </w:r>
          </w:p>
          <w:p w:rsidR="0061751E" w:rsidRDefault="0061751E" w:rsidP="0061751E">
            <w:pPr>
              <w:ind w:left="708"/>
            </w:pPr>
            <w:r>
              <w:t>— в санаторий (III этап реабилитации)</w:t>
            </w:r>
          </w:p>
          <w:p w:rsidR="0061751E" w:rsidRDefault="0061751E" w:rsidP="0061751E">
            <w:pPr>
              <w:ind w:left="708"/>
            </w:pPr>
            <w:r>
              <w:t>— на паллиативное лечение</w:t>
            </w:r>
          </w:p>
          <w:p w:rsidR="0061751E" w:rsidRDefault="0061751E" w:rsidP="0061751E">
            <w:pPr>
              <w:ind w:left="708"/>
            </w:pPr>
            <w:r>
              <w:t>— на койки «сестринского ухода»</w:t>
            </w:r>
          </w:p>
          <w:p w:rsidR="0061751E" w:rsidRDefault="0061751E" w:rsidP="0061751E">
            <w:pPr>
              <w:ind w:left="708"/>
            </w:pPr>
            <w:r>
              <w:t>— на амбулаторное лечение (дневной стационар поликлиники)</w:t>
            </w:r>
          </w:p>
          <w:p w:rsidR="0061751E" w:rsidRDefault="0061751E" w:rsidP="0061751E">
            <w:pPr>
              <w:ind w:left="708"/>
            </w:pPr>
            <w:r>
              <w:t>— в реабилитационное отделение собственного стационара (II этап)</w:t>
            </w:r>
          </w:p>
        </w:tc>
      </w:tr>
      <w:tr w:rsidR="0061751E" w:rsidTr="003A0A79">
        <w:tc>
          <w:tcPr>
            <w:tcW w:w="959" w:type="dxa"/>
          </w:tcPr>
          <w:p w:rsidR="0061751E" w:rsidRDefault="0061751E" w:rsidP="00805B1C"/>
        </w:tc>
        <w:tc>
          <w:tcPr>
            <w:tcW w:w="2977" w:type="dxa"/>
          </w:tcPr>
          <w:p w:rsidR="0061751E" w:rsidRDefault="0061751E" w:rsidP="0061751E">
            <w:r>
              <w:t>Перевод в РСЦ</w:t>
            </w:r>
          </w:p>
        </w:tc>
        <w:tc>
          <w:tcPr>
            <w:tcW w:w="5670" w:type="dxa"/>
          </w:tcPr>
          <w:p w:rsidR="0061751E" w:rsidRDefault="0061751E" w:rsidP="0061751E">
            <w:pPr>
              <w:ind w:left="708"/>
            </w:pPr>
            <w:r>
              <w:t xml:space="preserve">— перевод в РСЦ ИИ в срок до 2 </w:t>
            </w:r>
            <w:proofErr w:type="spellStart"/>
            <w:r>
              <w:t>нед</w:t>
            </w:r>
            <w:proofErr w:type="spellEnd"/>
            <w:r>
              <w:t xml:space="preserve"> (с целью хирургической </w:t>
            </w:r>
            <w:proofErr w:type="spellStart"/>
            <w:r>
              <w:t>реваскуляризации</w:t>
            </w:r>
            <w:proofErr w:type="spellEnd"/>
            <w:r>
              <w:t xml:space="preserve"> сосудов шеи – КЭАЭ, КАС, ЭИКМА, АС/АП-ПА)</w:t>
            </w:r>
          </w:p>
          <w:p w:rsidR="0061751E" w:rsidRDefault="0061751E" w:rsidP="0061751E">
            <w:pPr>
              <w:ind w:left="708"/>
            </w:pPr>
            <w:r>
              <w:t>— перевод в РСЦ — ГИ в срок до 48 ч (с целью краниотомии)</w:t>
            </w:r>
          </w:p>
          <w:p w:rsidR="0061751E" w:rsidRDefault="0061751E" w:rsidP="0061751E">
            <w:pPr>
              <w:ind w:left="708"/>
            </w:pPr>
            <w:r>
              <w:t xml:space="preserve">— ИИ в срок до 12 ч (с целью ТЭ или </w:t>
            </w:r>
            <w:proofErr w:type="spellStart"/>
            <w:r>
              <w:t>стентирования</w:t>
            </w:r>
            <w:proofErr w:type="spellEnd"/>
            <w:r>
              <w:t xml:space="preserve"> церебральных артерий, </w:t>
            </w:r>
            <w:r w:rsidRPr="00FE1BF0">
              <w:t>краниотомии)</w:t>
            </w:r>
          </w:p>
          <w:p w:rsidR="0061751E" w:rsidRDefault="0061751E" w:rsidP="0061751E">
            <w:pPr>
              <w:ind w:left="708"/>
            </w:pPr>
          </w:p>
        </w:tc>
      </w:tr>
    </w:tbl>
    <w:p w:rsidR="003A0A79" w:rsidRDefault="003A0A79" w:rsidP="00B91491"/>
    <w:p w:rsidR="00FA7F39" w:rsidRDefault="00FA7F39" w:rsidP="00B91491">
      <w:r>
        <w:t>Проведенная в стационаре терапия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антиагрегантная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антикоагулянтная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r>
              <w:t>гипотензивная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гиполипидемическая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Препарат, доза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r>
              <w:t>Иная терапия</w:t>
            </w:r>
          </w:p>
        </w:tc>
        <w:tc>
          <w:tcPr>
            <w:tcW w:w="5670" w:type="dxa"/>
          </w:tcPr>
          <w:p w:rsidR="00FA7F39" w:rsidRDefault="00FA7F39" w:rsidP="00805B1C"/>
        </w:tc>
      </w:tr>
    </w:tbl>
    <w:p w:rsidR="00FA7F39" w:rsidRDefault="00FA7F39" w:rsidP="00B91491"/>
    <w:p w:rsidR="00FA7F39" w:rsidRDefault="00FA7F39" w:rsidP="00FA7F39">
      <w:r>
        <w:t>Медикаментозные назначения при выписке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2977"/>
        <w:gridCol w:w="5670"/>
      </w:tblGrid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антиагрегантная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антикоагулянтная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r>
              <w:t>гипотензивная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proofErr w:type="spellStart"/>
            <w:r>
              <w:t>гиполипидемическая</w:t>
            </w:r>
            <w:proofErr w:type="spellEnd"/>
            <w:r>
              <w:t xml:space="preserve"> терапия</w:t>
            </w:r>
          </w:p>
        </w:tc>
        <w:tc>
          <w:tcPr>
            <w:tcW w:w="5670" w:type="dxa"/>
          </w:tcPr>
          <w:p w:rsidR="00FA7F39" w:rsidRDefault="00FA7F39" w:rsidP="00805B1C">
            <w:r>
              <w:t>Препарат, доза</w:t>
            </w:r>
          </w:p>
        </w:tc>
      </w:tr>
      <w:tr w:rsidR="00FA7F39" w:rsidTr="00805B1C">
        <w:tc>
          <w:tcPr>
            <w:tcW w:w="959" w:type="dxa"/>
          </w:tcPr>
          <w:p w:rsidR="00FA7F39" w:rsidRDefault="00FA7F39" w:rsidP="00805B1C"/>
        </w:tc>
        <w:tc>
          <w:tcPr>
            <w:tcW w:w="2977" w:type="dxa"/>
          </w:tcPr>
          <w:p w:rsidR="00FA7F39" w:rsidRDefault="00FA7F39" w:rsidP="00805B1C">
            <w:r>
              <w:t>Иная терапия</w:t>
            </w:r>
          </w:p>
        </w:tc>
        <w:tc>
          <w:tcPr>
            <w:tcW w:w="5670" w:type="dxa"/>
          </w:tcPr>
          <w:p w:rsidR="00FA7F39" w:rsidRDefault="00FA7F39" w:rsidP="00805B1C"/>
        </w:tc>
      </w:tr>
    </w:tbl>
    <w:p w:rsidR="00FA7F39" w:rsidRDefault="00FA7F39" w:rsidP="00B91491"/>
    <w:p w:rsidR="00FA7F39" w:rsidRDefault="00FA7F39" w:rsidP="00BB5241">
      <w:pPr>
        <w:pStyle w:val="3"/>
        <w:numPr>
          <w:ilvl w:val="2"/>
          <w:numId w:val="10"/>
        </w:numPr>
      </w:pPr>
      <w:bookmarkStart w:id="28" w:name="_Toc68269938"/>
      <w:r>
        <w:t>В случае летального исхода</w:t>
      </w:r>
      <w:bookmarkEnd w:id="28"/>
    </w:p>
    <w:p w:rsidR="00FA7F39" w:rsidRDefault="00FA7F39" w:rsidP="00B91491">
      <w:r>
        <w:t>При заполнении медицинского свидетельства о смерти указываются:</w:t>
      </w:r>
    </w:p>
    <w:p w:rsidR="00FA7F39" w:rsidRDefault="00FA7F39" w:rsidP="00FA7F39">
      <w:pPr>
        <w:spacing w:after="0" w:line="240" w:lineRule="auto"/>
      </w:pPr>
      <w:r>
        <w:t>Дата, время смерти</w:t>
      </w:r>
    </w:p>
    <w:p w:rsidR="00FA7F39" w:rsidRPr="006A5E4C" w:rsidRDefault="00FA7F39" w:rsidP="00FA7F39">
      <w:pPr>
        <w:pStyle w:val="ad"/>
        <w:rPr>
          <w:sz w:val="22"/>
          <w:szCs w:val="22"/>
        </w:rPr>
      </w:pPr>
      <w:r w:rsidRPr="006A5E4C">
        <w:rPr>
          <w:sz w:val="22"/>
          <w:szCs w:val="22"/>
        </w:rPr>
        <w:t>Причины смерти: непосредственная, промежуточная, первоначальная, внешняя (при наличии)</w:t>
      </w:r>
    </w:p>
    <w:p w:rsidR="00FA7F39" w:rsidRDefault="00F07AC7" w:rsidP="00C83E59">
      <w:pPr>
        <w:pStyle w:val="1"/>
        <w:numPr>
          <w:ilvl w:val="0"/>
          <w:numId w:val="10"/>
        </w:numPr>
      </w:pPr>
      <w:bookmarkStart w:id="29" w:name="_Toc68269939"/>
      <w:r>
        <w:t>Показатели контингента пациентов в регистре</w:t>
      </w:r>
      <w:bookmarkEnd w:id="29"/>
    </w:p>
    <w:p w:rsidR="00A37D49" w:rsidRDefault="00A37D49" w:rsidP="00F07AC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095"/>
        <w:gridCol w:w="2499"/>
      </w:tblGrid>
      <w:tr w:rsidR="00EB4D3C" w:rsidTr="00EB4D3C">
        <w:tc>
          <w:tcPr>
            <w:tcW w:w="817" w:type="dxa"/>
          </w:tcPr>
          <w:p w:rsidR="00EB4D3C" w:rsidRDefault="00EB4D3C" w:rsidP="00F07AC7">
            <w:r>
              <w:t>№</w:t>
            </w:r>
          </w:p>
        </w:tc>
        <w:tc>
          <w:tcPr>
            <w:tcW w:w="6095" w:type="dxa"/>
          </w:tcPr>
          <w:p w:rsidR="00EB4D3C" w:rsidRDefault="00EB4D3C" w:rsidP="00F07AC7">
            <w:r>
              <w:t>Показатель</w:t>
            </w:r>
          </w:p>
        </w:tc>
        <w:tc>
          <w:tcPr>
            <w:tcW w:w="2499" w:type="dxa"/>
          </w:tcPr>
          <w:p w:rsidR="00EB4D3C" w:rsidRDefault="00EB4D3C" w:rsidP="00F07AC7">
            <w:r>
              <w:t>Ось медицинских организаций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</w:t>
            </w:r>
          </w:p>
        </w:tc>
        <w:tc>
          <w:tcPr>
            <w:tcW w:w="6095" w:type="dxa"/>
          </w:tcPr>
          <w:p w:rsidR="00EB4D3C" w:rsidRDefault="00EB4D3C" w:rsidP="002963A1">
            <w:r>
              <w:t>Количество новых случаев ОНМК/ТИА в данную дату</w:t>
            </w:r>
            <w:r>
              <w:rPr>
                <w:rStyle w:val="afb"/>
              </w:rPr>
              <w:footnoteReference w:id="1"/>
            </w:r>
          </w:p>
        </w:tc>
        <w:tc>
          <w:tcPr>
            <w:tcW w:w="2499" w:type="dxa"/>
          </w:tcPr>
          <w:p w:rsidR="00EB4D3C" w:rsidRDefault="00EB4D3C" w:rsidP="00F07AC7">
            <w:r>
              <w:t xml:space="preserve">МО, </w:t>
            </w:r>
            <w:proofErr w:type="gramStart"/>
            <w:r>
              <w:t>выставившая</w:t>
            </w:r>
            <w:proofErr w:type="gramEnd"/>
            <w:r>
              <w:t xml:space="preserve"> диагноз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1.1.</w:t>
            </w:r>
          </w:p>
        </w:tc>
        <w:tc>
          <w:tcPr>
            <w:tcW w:w="6095" w:type="dxa"/>
          </w:tcPr>
          <w:p w:rsidR="00EB4D3C" w:rsidRDefault="00EB4D3C" w:rsidP="00F07AC7">
            <w:r>
              <w:t>В том числе направлены в стационары из других МО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1.1.1.</w:t>
            </w:r>
          </w:p>
        </w:tc>
        <w:tc>
          <w:tcPr>
            <w:tcW w:w="6095" w:type="dxa"/>
          </w:tcPr>
          <w:p w:rsidR="00EB4D3C" w:rsidRDefault="00EB4D3C" w:rsidP="00F07AC7">
            <w:proofErr w:type="gramStart"/>
            <w:r>
              <w:t>В том числе направлены в стационары сосудистой сети</w:t>
            </w:r>
            <w:proofErr w:type="gramEnd"/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1.1.2.</w:t>
            </w:r>
          </w:p>
        </w:tc>
        <w:tc>
          <w:tcPr>
            <w:tcW w:w="6095" w:type="dxa"/>
          </w:tcPr>
          <w:p w:rsidR="00EB4D3C" w:rsidRDefault="00EB4D3C" w:rsidP="00F07AC7">
            <w:proofErr w:type="gramStart"/>
            <w:r>
              <w:t>В том числе направлены в непрофильные стационары</w:t>
            </w:r>
            <w:proofErr w:type="gramEnd"/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1.2.</w:t>
            </w:r>
          </w:p>
        </w:tc>
        <w:tc>
          <w:tcPr>
            <w:tcW w:w="6095" w:type="dxa"/>
          </w:tcPr>
          <w:p w:rsidR="00EB4D3C" w:rsidRDefault="00EB4D3C" w:rsidP="00F07AC7">
            <w:r>
              <w:t>В том числе оставлены на дому (отказ от госпитализации, тяжесть состояния)</w:t>
            </w:r>
          </w:p>
        </w:tc>
        <w:tc>
          <w:tcPr>
            <w:tcW w:w="2499" w:type="dxa"/>
          </w:tcPr>
          <w:p w:rsidR="00EB4D3C" w:rsidRDefault="00EB4D3C" w:rsidP="00F07AC7"/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1.3.</w:t>
            </w:r>
          </w:p>
        </w:tc>
        <w:tc>
          <w:tcPr>
            <w:tcW w:w="6095" w:type="dxa"/>
          </w:tcPr>
          <w:p w:rsidR="00EB4D3C" w:rsidRDefault="00EB4D3C" w:rsidP="00F07AC7">
            <w:r>
              <w:t>Поступили самотеком</w:t>
            </w:r>
          </w:p>
        </w:tc>
        <w:tc>
          <w:tcPr>
            <w:tcW w:w="2499" w:type="dxa"/>
          </w:tcPr>
          <w:p w:rsidR="00EB4D3C" w:rsidRDefault="00EB4D3C" w:rsidP="00F07AC7"/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2</w:t>
            </w:r>
          </w:p>
        </w:tc>
        <w:tc>
          <w:tcPr>
            <w:tcW w:w="6095" w:type="dxa"/>
          </w:tcPr>
          <w:p w:rsidR="00EB4D3C" w:rsidRDefault="00EB4D3C" w:rsidP="00F07AC7">
            <w:r>
              <w:t xml:space="preserve">Количество повторных ОНМК (до 12 </w:t>
            </w:r>
            <w:proofErr w:type="spellStart"/>
            <w:proofErr w:type="gramStart"/>
            <w:r>
              <w:t>мес</w:t>
            </w:r>
            <w:proofErr w:type="spellEnd"/>
            <w:proofErr w:type="gramEnd"/>
            <w:r>
              <w:t>), начавшихся в данную дату</w:t>
            </w:r>
          </w:p>
        </w:tc>
        <w:tc>
          <w:tcPr>
            <w:tcW w:w="2499" w:type="dxa"/>
          </w:tcPr>
          <w:p w:rsidR="00EB4D3C" w:rsidRDefault="00EB4D3C" w:rsidP="00F07AC7"/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3.1</w:t>
            </w:r>
          </w:p>
        </w:tc>
        <w:tc>
          <w:tcPr>
            <w:tcW w:w="6095" w:type="dxa"/>
          </w:tcPr>
          <w:p w:rsidR="00EB4D3C" w:rsidRDefault="00EB4D3C" w:rsidP="00F07AC7">
            <w:r>
              <w:t>Доля случаев, начатых в данную дату, в которых использована ТЛТ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3.2</w:t>
            </w:r>
          </w:p>
        </w:tc>
        <w:tc>
          <w:tcPr>
            <w:tcW w:w="6095" w:type="dxa"/>
          </w:tcPr>
          <w:p w:rsidR="00EB4D3C" w:rsidRDefault="00EB4D3C" w:rsidP="00DB5294">
            <w:r>
              <w:t>Доля случаев, начатых в данную дату, в которых использована ТЭ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3.3</w:t>
            </w:r>
          </w:p>
        </w:tc>
        <w:tc>
          <w:tcPr>
            <w:tcW w:w="6095" w:type="dxa"/>
          </w:tcPr>
          <w:p w:rsidR="00EB4D3C" w:rsidRDefault="00EB4D3C" w:rsidP="00F07AC7">
            <w:r>
              <w:t>Доля случаев, начатых в данную дату, в которых использована ТЛТ+ ТЭ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4</w:t>
            </w:r>
          </w:p>
        </w:tc>
        <w:tc>
          <w:tcPr>
            <w:tcW w:w="6095" w:type="dxa"/>
          </w:tcPr>
          <w:p w:rsidR="00EB4D3C" w:rsidRDefault="00EB4D3C" w:rsidP="00F07AC7">
            <w:r>
              <w:t>Доля летальных исходов среди случаев, начатых в данную дату (госпитализация закончилась летальным исходом)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4.1.</w:t>
            </w:r>
          </w:p>
        </w:tc>
        <w:tc>
          <w:tcPr>
            <w:tcW w:w="6095" w:type="dxa"/>
          </w:tcPr>
          <w:p w:rsidR="00EB4D3C" w:rsidRDefault="00EB4D3C" w:rsidP="00F07AC7">
            <w:r>
              <w:t>В том числе для ИИ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4.2.</w:t>
            </w:r>
          </w:p>
        </w:tc>
        <w:tc>
          <w:tcPr>
            <w:tcW w:w="6095" w:type="dxa"/>
          </w:tcPr>
          <w:p w:rsidR="00EB4D3C" w:rsidRDefault="00EB4D3C" w:rsidP="00F07AC7">
            <w:r>
              <w:t>В том числе для ГИ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F07AC7">
            <w:r>
              <w:t>4.2.1.</w:t>
            </w:r>
          </w:p>
        </w:tc>
        <w:tc>
          <w:tcPr>
            <w:tcW w:w="6095" w:type="dxa"/>
          </w:tcPr>
          <w:p w:rsidR="00EB4D3C" w:rsidRDefault="00EB4D3C" w:rsidP="00F07AC7">
            <w:r>
              <w:t xml:space="preserve">В том числе </w:t>
            </w:r>
            <w:proofErr w:type="gramStart"/>
            <w:r>
              <w:t>для</w:t>
            </w:r>
            <w:proofErr w:type="gramEnd"/>
            <w:r>
              <w:t xml:space="preserve"> САК</w:t>
            </w:r>
          </w:p>
        </w:tc>
        <w:tc>
          <w:tcPr>
            <w:tcW w:w="2499" w:type="dxa"/>
          </w:tcPr>
          <w:p w:rsidR="00EB4D3C" w:rsidRDefault="00EB4D3C" w:rsidP="00F07AC7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805B1C">
            <w:r>
              <w:t>5</w:t>
            </w:r>
          </w:p>
        </w:tc>
        <w:tc>
          <w:tcPr>
            <w:tcW w:w="6095" w:type="dxa"/>
          </w:tcPr>
          <w:p w:rsidR="00EB4D3C" w:rsidRDefault="00EB4D3C" w:rsidP="00EB4D3C">
            <w:r>
              <w:t xml:space="preserve">Доля </w:t>
            </w:r>
            <w:proofErr w:type="spellStart"/>
            <w:r>
              <w:t>досуточных</w:t>
            </w:r>
            <w:proofErr w:type="spellEnd"/>
            <w:r>
              <w:t xml:space="preserve"> летальных исходов среди случаев, начатых в данную дату</w:t>
            </w:r>
          </w:p>
        </w:tc>
        <w:tc>
          <w:tcPr>
            <w:tcW w:w="2499" w:type="dxa"/>
          </w:tcPr>
          <w:p w:rsidR="00EB4D3C" w:rsidRDefault="00EB4D3C" w:rsidP="00805B1C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805B1C">
            <w:r>
              <w:t>5.1.</w:t>
            </w:r>
          </w:p>
        </w:tc>
        <w:tc>
          <w:tcPr>
            <w:tcW w:w="6095" w:type="dxa"/>
          </w:tcPr>
          <w:p w:rsidR="00EB4D3C" w:rsidRDefault="00EB4D3C" w:rsidP="00805B1C">
            <w:r>
              <w:t>В том числе для ИИ</w:t>
            </w:r>
          </w:p>
        </w:tc>
        <w:tc>
          <w:tcPr>
            <w:tcW w:w="2499" w:type="dxa"/>
          </w:tcPr>
          <w:p w:rsidR="00EB4D3C" w:rsidRDefault="00EB4D3C" w:rsidP="00805B1C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805B1C">
            <w:r>
              <w:lastRenderedPageBreak/>
              <w:t>5.2.</w:t>
            </w:r>
          </w:p>
        </w:tc>
        <w:tc>
          <w:tcPr>
            <w:tcW w:w="6095" w:type="dxa"/>
          </w:tcPr>
          <w:p w:rsidR="00EB4D3C" w:rsidRDefault="00EB4D3C" w:rsidP="00805B1C">
            <w:r>
              <w:t>В том числе для ГИ</w:t>
            </w:r>
          </w:p>
        </w:tc>
        <w:tc>
          <w:tcPr>
            <w:tcW w:w="2499" w:type="dxa"/>
          </w:tcPr>
          <w:p w:rsidR="00EB4D3C" w:rsidRDefault="00EB4D3C" w:rsidP="00805B1C">
            <w:r>
              <w:t>Стационар, в который направлен пациент</w:t>
            </w:r>
          </w:p>
        </w:tc>
      </w:tr>
      <w:tr w:rsidR="00EB4D3C" w:rsidTr="00EB4D3C">
        <w:tc>
          <w:tcPr>
            <w:tcW w:w="817" w:type="dxa"/>
          </w:tcPr>
          <w:p w:rsidR="00EB4D3C" w:rsidRDefault="00EB4D3C" w:rsidP="00805B1C">
            <w:r>
              <w:t>5.2.1.</w:t>
            </w:r>
          </w:p>
        </w:tc>
        <w:tc>
          <w:tcPr>
            <w:tcW w:w="6095" w:type="dxa"/>
          </w:tcPr>
          <w:p w:rsidR="00EB4D3C" w:rsidRDefault="00EB4D3C" w:rsidP="00805B1C">
            <w:r>
              <w:t xml:space="preserve">В том числе </w:t>
            </w:r>
            <w:proofErr w:type="gramStart"/>
            <w:r>
              <w:t>для</w:t>
            </w:r>
            <w:proofErr w:type="gramEnd"/>
            <w:r>
              <w:t xml:space="preserve"> САК</w:t>
            </w:r>
          </w:p>
        </w:tc>
        <w:tc>
          <w:tcPr>
            <w:tcW w:w="2499" w:type="dxa"/>
          </w:tcPr>
          <w:p w:rsidR="00EB4D3C" w:rsidRDefault="00EB4D3C" w:rsidP="00805B1C">
            <w:r>
              <w:t>Стационар, в который направлен пациент</w:t>
            </w:r>
          </w:p>
        </w:tc>
      </w:tr>
    </w:tbl>
    <w:p w:rsidR="00A37D49" w:rsidRDefault="00A37D49" w:rsidP="00F07AC7"/>
    <w:p w:rsidR="00A37D49" w:rsidRDefault="00A37D49" w:rsidP="00F07AC7"/>
    <w:p w:rsidR="000303F8" w:rsidRDefault="000303F8" w:rsidP="00341B2F">
      <w:pPr>
        <w:pStyle w:val="1"/>
        <w:numPr>
          <w:ilvl w:val="0"/>
          <w:numId w:val="10"/>
        </w:numPr>
      </w:pPr>
      <w:bookmarkStart w:id="30" w:name="_Toc51662308"/>
      <w:bookmarkStart w:id="31" w:name="_Toc47519723"/>
      <w:bookmarkStart w:id="32" w:name="_Toc39759385"/>
      <w:bookmarkStart w:id="33" w:name="_Toc68269940"/>
      <w:r>
        <w:t>Информация для разработчиков медицинских информационных систем</w:t>
      </w:r>
      <w:bookmarkEnd w:id="30"/>
      <w:bookmarkEnd w:id="31"/>
      <w:bookmarkEnd w:id="32"/>
      <w:bookmarkEnd w:id="33"/>
      <w:r>
        <w:t xml:space="preserve"> </w:t>
      </w:r>
    </w:p>
    <w:p w:rsidR="000303F8" w:rsidRDefault="000303F8" w:rsidP="000303F8">
      <w:pPr>
        <w:pStyle w:val="af2"/>
        <w:rPr>
          <w:rFonts w:ascii="Times New Roman" w:hAnsi="Times New Roman" w:cs="Times New Roman"/>
          <w:sz w:val="24"/>
          <w:szCs w:val="24"/>
        </w:rPr>
      </w:pPr>
    </w:p>
    <w:p w:rsidR="000303F8" w:rsidRDefault="000303F8" w:rsidP="00341B2F">
      <w:pPr>
        <w:pStyle w:val="2"/>
        <w:jc w:val="center"/>
      </w:pPr>
      <w:bookmarkStart w:id="34" w:name="_Toc47519738"/>
      <w:bookmarkStart w:id="35" w:name="_Toc51662309"/>
      <w:bookmarkStart w:id="36" w:name="_Toc68269941"/>
      <w:r w:rsidRPr="00341B2F">
        <w:t>Передача дополнительных сведений о состоянии и лечении пациента</w:t>
      </w:r>
      <w:bookmarkEnd w:id="34"/>
      <w:r w:rsidRPr="00341B2F">
        <w:t xml:space="preserve"> с </w:t>
      </w:r>
      <w:bookmarkEnd w:id="35"/>
      <w:r w:rsidR="00341B2F" w:rsidRPr="00341B2F">
        <w:t>ОНМК</w:t>
      </w:r>
      <w:r w:rsidR="00341B2F">
        <w:t>.</w:t>
      </w:r>
      <w:bookmarkEnd w:id="36"/>
    </w:p>
    <w:p w:rsidR="000303F8" w:rsidRDefault="000303F8" w:rsidP="000303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передачи дополнительных сведений о состоянии и лечении пациента в составе случая оказания медицинской помощи должен быть создан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>
        <w:rPr>
          <w:rFonts w:ascii="Times New Roman" w:hAnsi="Times New Roman" w:cs="Times New Roman"/>
          <w:sz w:val="24"/>
          <w:szCs w:val="24"/>
        </w:rPr>
        <w:t>ConsultNote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Сведения передаются в виде коллекции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MedDocument.Observations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303F8" w:rsidRDefault="000303F8" w:rsidP="000303F8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Используются следующие показатели по справочнику показателей наблюдения пациента НСИ РЕГИЗ 1.2.643.2.69.1.1.1.127:</w:t>
      </w:r>
    </w:p>
    <w:p w:rsidR="00F07AC7" w:rsidRDefault="00341B2F" w:rsidP="00341B2F">
      <w:pPr>
        <w:pStyle w:val="2"/>
      </w:pPr>
      <w:r>
        <w:t xml:space="preserve">   </w:t>
      </w:r>
      <w:bookmarkStart w:id="37" w:name="_Toc68269942"/>
      <w:r>
        <w:t>3.1</w:t>
      </w:r>
      <w:proofErr w:type="gramStart"/>
      <w:r>
        <w:t xml:space="preserve"> </w:t>
      </w:r>
      <w:r w:rsidR="00B55105" w:rsidRPr="00B55105">
        <w:t>Д</w:t>
      </w:r>
      <w:proofErr w:type="gramEnd"/>
      <w:r w:rsidR="00B55105" w:rsidRPr="00B55105">
        <w:t>ля СМП</w:t>
      </w:r>
      <w:bookmarkEnd w:id="37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9037"/>
      </w:tblGrid>
      <w:tr w:rsidR="00445A1C" w:rsidTr="006526B4">
        <w:tc>
          <w:tcPr>
            <w:tcW w:w="599" w:type="dxa"/>
            <w:vAlign w:val="bottom"/>
          </w:tcPr>
          <w:p w:rsidR="00445A1C" w:rsidRPr="00445A1C" w:rsidRDefault="00445A1C" w:rsidP="006526B4">
            <w:pPr>
              <w:rPr>
                <w:rFonts w:ascii="Calibri" w:eastAsia="Times New Roman" w:hAnsi="Calibri" w:cs="Calibri"/>
                <w:b/>
                <w:color w:val="000000"/>
                <w:lang w:eastAsia="ru-RU"/>
              </w:rPr>
            </w:pPr>
            <w:r w:rsidRPr="00445A1C">
              <w:rPr>
                <w:rFonts w:ascii="Calibri" w:eastAsia="Times New Roman" w:hAnsi="Calibri" w:cs="Calibri"/>
                <w:b/>
                <w:color w:val="000000"/>
                <w:lang w:eastAsia="ru-RU"/>
              </w:rPr>
              <w:t>Код</w:t>
            </w:r>
          </w:p>
        </w:tc>
        <w:tc>
          <w:tcPr>
            <w:tcW w:w="9037" w:type="dxa"/>
            <w:vAlign w:val="bottom"/>
          </w:tcPr>
          <w:p w:rsidR="00445A1C" w:rsidRPr="00445A1C" w:rsidRDefault="00445A1C">
            <w:pPr>
              <w:rPr>
                <w:rFonts w:ascii="Calibri" w:hAnsi="Calibri" w:cs="Calibri"/>
                <w:b/>
                <w:color w:val="000000"/>
              </w:rPr>
            </w:pPr>
            <w:r w:rsidRPr="00445A1C">
              <w:rPr>
                <w:rFonts w:ascii="Calibri" w:hAnsi="Calibri" w:cs="Calibri"/>
                <w:b/>
                <w:color w:val="000000"/>
              </w:rPr>
              <w:t>Наименование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ЧСС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</w:t>
            </w: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Сатурация кислорода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578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АД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время поступления вызова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время передачи вызова бригаде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581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время выезда на вызов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>, время прибытия на место вызова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583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время начала транспортировки пациента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9037" w:type="dxa"/>
            <w:vAlign w:val="center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СМП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ата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время прибытия в МО с пациентом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585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Время появления первых симптомов ОНМК, или время, когда пациента видели здоровым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Уровень сознания, в соответствии со шкалой комы Глазго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Нарушение речи или понимания окружающей обстановки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Гемипарез (слабость в руке и ноге с одной стороны)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Форсированный поворот глаз в сторону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9037" w:type="dxa"/>
            <w:vAlign w:val="bottom"/>
          </w:tcPr>
          <w:p w:rsidR="008B7DC9" w:rsidRDefault="008B7DC9" w:rsidP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Лечение на </w:t>
            </w:r>
            <w:proofErr w:type="spellStart"/>
            <w:r>
              <w:rPr>
                <w:rFonts w:ascii="Calibri" w:hAnsi="Calibri" w:cs="Calibri"/>
                <w:color w:val="000000"/>
              </w:rPr>
              <w:t>догоспитальном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этапе </w:t>
            </w:r>
          </w:p>
        </w:tc>
      </w:tr>
      <w:tr w:rsidR="008B7DC9" w:rsidTr="006526B4">
        <w:tc>
          <w:tcPr>
            <w:tcW w:w="599" w:type="dxa"/>
            <w:vAlign w:val="bottom"/>
          </w:tcPr>
          <w:p w:rsidR="008B7DC9" w:rsidRPr="00B55105" w:rsidRDefault="008B7DC9" w:rsidP="006526B4">
            <w:pPr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55105">
              <w:rPr>
                <w:rFonts w:ascii="Calibri" w:eastAsia="Times New Roman" w:hAnsi="Calibri" w:cs="Calibri"/>
                <w:color w:val="000000"/>
                <w:lang w:eastAsia="ru-RU"/>
              </w:rPr>
              <w:t>591</w:t>
            </w:r>
          </w:p>
        </w:tc>
        <w:tc>
          <w:tcPr>
            <w:tcW w:w="9037" w:type="dxa"/>
            <w:vAlign w:val="bottom"/>
          </w:tcPr>
          <w:p w:rsidR="008B7DC9" w:rsidRDefault="008B7DC9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Тип стационара, в который направлен пациент</w:t>
            </w:r>
          </w:p>
        </w:tc>
      </w:tr>
    </w:tbl>
    <w:p w:rsidR="008B7DC9" w:rsidRPr="008B7DC9" w:rsidRDefault="008B7DC9" w:rsidP="008B7DC9">
      <w:pPr>
        <w:ind w:left="360"/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445A1C" w:rsidRDefault="00445A1C" w:rsidP="00341B2F">
      <w:pPr>
        <w:pStyle w:val="2"/>
        <w:numPr>
          <w:ilvl w:val="1"/>
          <w:numId w:val="29"/>
        </w:numPr>
      </w:pPr>
      <w:bookmarkStart w:id="38" w:name="_Toc68269943"/>
      <w:r>
        <w:t>При лечении в стационаре</w:t>
      </w:r>
      <w:bookmarkEnd w:id="38"/>
    </w:p>
    <w:p w:rsidR="00B55105" w:rsidRDefault="00121332" w:rsidP="00C54C08">
      <w:pPr>
        <w:pStyle w:val="2"/>
      </w:pPr>
      <w:r>
        <w:t xml:space="preserve">    </w:t>
      </w:r>
      <w:bookmarkStart w:id="39" w:name="_Toc68269944"/>
      <w:r w:rsidR="008B7DC9" w:rsidRPr="008B7DC9">
        <w:t>3.2.1</w:t>
      </w:r>
      <w:proofErr w:type="gramStart"/>
      <w:r w:rsidR="008B7DC9">
        <w:t xml:space="preserve">  Д</w:t>
      </w:r>
      <w:proofErr w:type="gramEnd"/>
      <w:r w:rsidR="008B7DC9">
        <w:t xml:space="preserve">ля </w:t>
      </w:r>
      <w:r w:rsidR="007F7B09" w:rsidRPr="00336934">
        <w:t xml:space="preserve">передачи данных </w:t>
      </w:r>
      <w:r w:rsidR="008B7DC9" w:rsidRPr="008B7DC9">
        <w:t>приемного отделения стационара</w:t>
      </w:r>
      <w:bookmarkEnd w:id="39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8B7DC9" w:rsidTr="008B7DC9">
        <w:tc>
          <w:tcPr>
            <w:tcW w:w="767" w:type="dxa"/>
          </w:tcPr>
          <w:tbl>
            <w:tblPr>
              <w:tblW w:w="520" w:type="dxa"/>
              <w:tblLook w:val="04A0" w:firstRow="1" w:lastRow="0" w:firstColumn="1" w:lastColumn="0" w:noHBand="0" w:noVBand="1"/>
            </w:tblPr>
            <w:tblGrid>
              <w:gridCol w:w="551"/>
            </w:tblGrid>
            <w:tr w:rsidR="008B7DC9" w:rsidRPr="008B7DC9" w:rsidTr="008B7DC9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DC9" w:rsidRPr="008B7DC9" w:rsidRDefault="008B7DC9" w:rsidP="008B7D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B7D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592</w:t>
                  </w:r>
                </w:p>
              </w:tc>
            </w:tr>
            <w:tr w:rsidR="008B7DC9" w:rsidRPr="008B7DC9" w:rsidTr="008B7DC9">
              <w:trPr>
                <w:trHeight w:val="600"/>
              </w:trPr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8B7DC9" w:rsidRPr="008B7DC9" w:rsidRDefault="008B7DC9" w:rsidP="008B7DC9">
                  <w:pPr>
                    <w:spacing w:after="0" w:line="240" w:lineRule="auto"/>
                    <w:jc w:val="right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B7D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593</w:t>
                  </w:r>
                </w:p>
              </w:tc>
            </w:tr>
          </w:tbl>
          <w:p w:rsidR="008B7DC9" w:rsidRDefault="008B7DC9" w:rsidP="008B7DC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  <w:tc>
          <w:tcPr>
            <w:tcW w:w="8869" w:type="dxa"/>
          </w:tcPr>
          <w:tbl>
            <w:tblPr>
              <w:tblW w:w="4980" w:type="dxa"/>
              <w:tblLook w:val="04A0" w:firstRow="1" w:lastRow="0" w:firstColumn="1" w:lastColumn="0" w:noHBand="0" w:noVBand="1"/>
            </w:tblPr>
            <w:tblGrid>
              <w:gridCol w:w="4980"/>
            </w:tblGrid>
            <w:tr w:rsidR="008B7DC9" w:rsidRPr="008B7DC9" w:rsidTr="008B7DC9">
              <w:trPr>
                <w:trHeight w:val="600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DC9" w:rsidRPr="008B7DC9" w:rsidRDefault="008B7DC9" w:rsidP="008B7D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B7DC9">
                    <w:rPr>
                      <w:rFonts w:ascii="Calibri" w:hAnsi="Calibri" w:cs="Calibri"/>
                      <w:color w:val="000000"/>
                    </w:rPr>
                    <w:t xml:space="preserve">Дата и </w:t>
                  </w:r>
                  <w:r>
                    <w:rPr>
                      <w:rFonts w:ascii="Calibri" w:hAnsi="Calibri" w:cs="Calibri"/>
                      <w:color w:val="000000"/>
                    </w:rPr>
                    <w:t>время регистрации ИБ в приемном  отделении.</w:t>
                  </w:r>
                </w:p>
              </w:tc>
            </w:tr>
            <w:tr w:rsidR="008B7DC9" w:rsidRPr="008B7DC9" w:rsidTr="008B7DC9">
              <w:trPr>
                <w:trHeight w:val="600"/>
              </w:trPr>
              <w:tc>
                <w:tcPr>
                  <w:tcW w:w="49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8B7DC9" w:rsidRPr="008B7DC9" w:rsidRDefault="008B7DC9" w:rsidP="008B7DC9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 w:rsidRPr="008B7DC9"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  <w:t>Дата и время перевода в отделение</w:t>
                  </w:r>
                </w:p>
              </w:tc>
            </w:tr>
          </w:tbl>
          <w:p w:rsidR="008B7DC9" w:rsidRDefault="008B7DC9" w:rsidP="008B7DC9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6"/>
                <w:szCs w:val="26"/>
              </w:rPr>
            </w:pPr>
          </w:p>
        </w:tc>
      </w:tr>
      <w:tr w:rsidR="008B7DC9" w:rsidTr="006526B4">
        <w:tc>
          <w:tcPr>
            <w:tcW w:w="767" w:type="dxa"/>
            <w:vAlign w:val="bottom"/>
          </w:tcPr>
          <w:p w:rsidR="008B7DC9" w:rsidRDefault="008B7DC9" w:rsidP="008B7D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585</w:t>
            </w:r>
          </w:p>
        </w:tc>
        <w:tc>
          <w:tcPr>
            <w:tcW w:w="8869" w:type="dxa"/>
            <w:vAlign w:val="bottom"/>
          </w:tcPr>
          <w:p w:rsidR="008B7DC9" w:rsidRDefault="008B7DC9" w:rsidP="006526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Время появления первых симптомов ОНМК, или время, когда пациента видели здоровым</w:t>
            </w:r>
          </w:p>
        </w:tc>
      </w:tr>
      <w:tr w:rsidR="008B7DC9" w:rsidTr="006526B4">
        <w:tc>
          <w:tcPr>
            <w:tcW w:w="767" w:type="dxa"/>
            <w:vAlign w:val="bottom"/>
          </w:tcPr>
          <w:p w:rsidR="008B7DC9" w:rsidRDefault="008B7DC9" w:rsidP="008B7DC9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586</w:t>
            </w:r>
          </w:p>
        </w:tc>
        <w:tc>
          <w:tcPr>
            <w:tcW w:w="8869" w:type="dxa"/>
            <w:vAlign w:val="bottom"/>
          </w:tcPr>
          <w:p w:rsidR="008B7DC9" w:rsidRDefault="008B7DC9" w:rsidP="006526B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Уровень сознания, в соответствии со шкалой комы Глазго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594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Исход пребывания в приемном отделении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595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Кратность эпизода ОНМК 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Неврологический дефицит по NIHSS (балл)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597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Общемозговые симптомы (головная боль, рвота, судороги)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598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Менингеальные симптомы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599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Предварительный диагноз ОНМК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600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Территория геморрагического инсульта (множественные значения)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Локализация внутримозговой гематомы 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602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Оценка тяжести состояния больных в остром периоде субарахноидального кровоизлияния (с использованием шкалы Ханта-</w:t>
            </w:r>
            <w:proofErr w:type="spellStart"/>
            <w:r>
              <w:rPr>
                <w:rFonts w:ascii="Calibri" w:hAnsi="Calibri" w:cs="Calibri"/>
                <w:color w:val="000000"/>
              </w:rPr>
              <w:t>Хесс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(</w:t>
            </w:r>
            <w:proofErr w:type="spellStart"/>
            <w:r>
              <w:rPr>
                <w:rFonts w:ascii="Calibri" w:hAnsi="Calibri" w:cs="Calibri"/>
                <w:color w:val="000000"/>
              </w:rPr>
              <w:t>Hunt-Hess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) </w:t>
            </w:r>
            <w:proofErr w:type="gramEnd"/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603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Локализация ишемического инсульта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Локализация ТИА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605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Принятое решение о </w:t>
            </w:r>
            <w:proofErr w:type="spellStart"/>
            <w:r>
              <w:rPr>
                <w:rFonts w:ascii="Calibri" w:hAnsi="Calibri" w:cs="Calibri"/>
                <w:color w:val="000000"/>
              </w:rPr>
              <w:t>межгоспитальной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маршрутизации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606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Принятое решение о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внутригоспитальной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маршрутизации</w:t>
            </w:r>
          </w:p>
        </w:tc>
      </w:tr>
      <w:tr w:rsidR="00445A1C" w:rsidTr="006526B4">
        <w:tc>
          <w:tcPr>
            <w:tcW w:w="767" w:type="dxa"/>
            <w:vAlign w:val="bottom"/>
          </w:tcPr>
          <w:p w:rsidR="00445A1C" w:rsidRDefault="00445A1C" w:rsidP="00445A1C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607</w:t>
            </w:r>
          </w:p>
        </w:tc>
        <w:tc>
          <w:tcPr>
            <w:tcW w:w="8869" w:type="dxa"/>
            <w:vAlign w:val="bottom"/>
          </w:tcPr>
          <w:p w:rsidR="00445A1C" w:rsidRDefault="00445A1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Планируемая тактика лечения</w:t>
            </w:r>
          </w:p>
        </w:tc>
      </w:tr>
    </w:tbl>
    <w:p w:rsidR="008B7DC9" w:rsidRPr="008B7DC9" w:rsidRDefault="008B7DC9" w:rsidP="00121332">
      <w:pPr>
        <w:pStyle w:val="2"/>
      </w:pPr>
    </w:p>
    <w:p w:rsidR="008B7DC9" w:rsidRDefault="00C54C08" w:rsidP="00C54C08">
      <w:pPr>
        <w:pStyle w:val="2"/>
      </w:pPr>
      <w:r>
        <w:t xml:space="preserve">    </w:t>
      </w:r>
      <w:bookmarkStart w:id="40" w:name="_Toc68269945"/>
      <w:r>
        <w:t>3.2.2</w:t>
      </w:r>
      <w:proofErr w:type="gramStart"/>
      <w:r>
        <w:t xml:space="preserve"> </w:t>
      </w:r>
      <w:r w:rsidR="00445A1C" w:rsidRPr="002A6843">
        <w:t>Д</w:t>
      </w:r>
      <w:proofErr w:type="gramEnd"/>
      <w:r w:rsidR="00445A1C" w:rsidRPr="002A6843">
        <w:t xml:space="preserve">ля </w:t>
      </w:r>
      <w:r w:rsidR="007F7B09" w:rsidRPr="00336934">
        <w:t xml:space="preserve">передачи </w:t>
      </w:r>
      <w:r w:rsidR="00445A1C" w:rsidRPr="002A6843">
        <w:t>результатов лабораторных исследований</w:t>
      </w:r>
      <w:bookmarkEnd w:id="40"/>
      <w:r w:rsidR="00445A1C" w:rsidRPr="002A6843">
        <w:t xml:space="preserve"> </w:t>
      </w:r>
    </w:p>
    <w:p w:rsidR="0053207F" w:rsidRPr="0053207F" w:rsidRDefault="0053207F" w:rsidP="00C54C08">
      <w:r w:rsidRPr="0053207F">
        <w:t>Лаборатория проводит исследования и регистрирует результаты в установленном порядке</w:t>
      </w:r>
      <w:r>
        <w:t xml:space="preserve">. Дополнительные параметры передавать не требуется. </w:t>
      </w:r>
    </w:p>
    <w:p w:rsidR="002A6843" w:rsidRDefault="00C54C08" w:rsidP="00C54C08">
      <w:pPr>
        <w:pStyle w:val="2"/>
      </w:pPr>
      <w:r>
        <w:t xml:space="preserve">    </w:t>
      </w:r>
      <w:bookmarkStart w:id="41" w:name="_Toc68269946"/>
      <w:r>
        <w:t>3.2.3</w:t>
      </w:r>
      <w:proofErr w:type="gramStart"/>
      <w:r>
        <w:t xml:space="preserve"> </w:t>
      </w:r>
      <w:r w:rsidR="002A6843">
        <w:t>Д</w:t>
      </w:r>
      <w:proofErr w:type="gramEnd"/>
      <w:r w:rsidR="002A6843">
        <w:t xml:space="preserve">ля </w:t>
      </w:r>
      <w:r w:rsidR="007F7B09">
        <w:t xml:space="preserve">передачи </w:t>
      </w:r>
      <w:r w:rsidR="002A6843">
        <w:t>р</w:t>
      </w:r>
      <w:r w:rsidR="002A6843" w:rsidRPr="002A6843">
        <w:t>езультат</w:t>
      </w:r>
      <w:r w:rsidR="002A6843">
        <w:t>ов</w:t>
      </w:r>
      <w:r w:rsidR="002A6843" w:rsidRPr="002A6843">
        <w:t xml:space="preserve"> КТ</w:t>
      </w:r>
      <w:bookmarkEnd w:id="41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A70370" w:rsidTr="006526B4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color w:val="000000"/>
              </w:rPr>
              <w:t>шемия</w:t>
            </w:r>
            <w:proofErr w:type="spellEnd"/>
          </w:p>
        </w:tc>
      </w:tr>
      <w:tr w:rsidR="00A70370" w:rsidTr="006526B4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ишемического инсульта</w:t>
            </w:r>
          </w:p>
        </w:tc>
      </w:tr>
      <w:tr w:rsidR="00A70370" w:rsidTr="006526B4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ценка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ASPECTS </w:t>
            </w:r>
          </w:p>
        </w:tc>
      </w:tr>
      <w:tr w:rsidR="00A70370" w:rsidTr="006526B4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611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объем гематомы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Наличие САК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Градация САК по Фишеру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наличие ВЖК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616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бъем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 расположение внутримозговой гематомы относительно намета мозжечка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617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аневризмы</w:t>
            </w:r>
          </w:p>
        </w:tc>
      </w:tr>
      <w:tr w:rsidR="00A70370" w:rsidTr="006526B4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618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аневризмы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619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внутричерепной окклюзии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620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внутричерепной окклюзии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621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внечерепной окклюзии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622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внечерепной окклюзии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623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внечерепного стеноза более 50%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624</w:t>
            </w:r>
          </w:p>
        </w:tc>
        <w:tc>
          <w:tcPr>
            <w:tcW w:w="8869" w:type="dxa"/>
            <w:vAlign w:val="center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внечерепного стеноза более 50%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625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дефицита перфузии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626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.П</w:t>
            </w:r>
            <w:proofErr w:type="gramEnd"/>
            <w:r>
              <w:rPr>
                <w:rFonts w:ascii="Calibri" w:hAnsi="Calibri" w:cs="Calibri"/>
                <w:color w:val="000000"/>
              </w:rPr>
              <w:t>роцент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ядра ишемии/процент зоны </w:t>
            </w:r>
            <w:proofErr w:type="spellStart"/>
            <w:r>
              <w:rPr>
                <w:rFonts w:ascii="Calibri" w:hAnsi="Calibri" w:cs="Calibri"/>
                <w:color w:val="000000"/>
              </w:rPr>
              <w:t>пенумбры</w:t>
            </w:r>
            <w:proofErr w:type="spellEnd"/>
          </w:p>
        </w:tc>
      </w:tr>
    </w:tbl>
    <w:p w:rsidR="002A6843" w:rsidRPr="002A6843" w:rsidRDefault="002A6843" w:rsidP="002A6843">
      <w:pPr>
        <w:pStyle w:val="af1"/>
      </w:pPr>
    </w:p>
    <w:p w:rsidR="00336934" w:rsidRDefault="00336934" w:rsidP="00C54C08">
      <w:pPr>
        <w:pStyle w:val="2"/>
      </w:pPr>
      <w:r>
        <w:t xml:space="preserve">    </w:t>
      </w:r>
      <w:bookmarkStart w:id="42" w:name="_Toc68269947"/>
      <w:r w:rsidRPr="00336934">
        <w:t>3.2.4</w:t>
      </w:r>
      <w:proofErr w:type="gramStart"/>
      <w:r w:rsidRPr="00336934">
        <w:t xml:space="preserve"> </w:t>
      </w:r>
      <w:r>
        <w:t>Д</w:t>
      </w:r>
      <w:proofErr w:type="gramEnd"/>
      <w:r>
        <w:t xml:space="preserve">ля </w:t>
      </w:r>
      <w:r w:rsidR="007F7B09">
        <w:t xml:space="preserve">передачи </w:t>
      </w:r>
      <w:r>
        <w:t>р</w:t>
      </w:r>
      <w:r w:rsidRPr="00336934">
        <w:t>езультат</w:t>
      </w:r>
      <w:r>
        <w:t>ов</w:t>
      </w:r>
      <w:r w:rsidRPr="00336934">
        <w:t xml:space="preserve"> УЗДГ</w:t>
      </w:r>
      <w:bookmarkEnd w:id="42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627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УДЗГ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бъем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исследования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628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внутричерепной окклюзии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629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внутричерепной окклюзии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630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внечерепной окклюзии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631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внечерепной окклюзии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632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.Н</w:t>
            </w:r>
            <w:proofErr w:type="gramEnd"/>
            <w:r>
              <w:rPr>
                <w:rFonts w:ascii="Calibri" w:hAnsi="Calibri" w:cs="Calibri"/>
                <w:color w:val="000000"/>
              </w:rPr>
              <w:t>аличие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внечерепного стеноза более 50%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633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УЗДГ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внечерепного стеноза более 50%</w:t>
            </w:r>
          </w:p>
        </w:tc>
      </w:tr>
    </w:tbl>
    <w:p w:rsidR="00445A1C" w:rsidRDefault="00445A1C" w:rsidP="002A6843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336934" w:rsidRPr="00336934" w:rsidRDefault="00C54C08" w:rsidP="00C54C08">
      <w:pPr>
        <w:pStyle w:val="2"/>
      </w:pPr>
      <w:r>
        <w:t xml:space="preserve">    </w:t>
      </w:r>
      <w:bookmarkStart w:id="43" w:name="_Toc68269948"/>
      <w:r w:rsidR="00336934">
        <w:t>3.2.5</w:t>
      </w:r>
      <w:proofErr w:type="gramStart"/>
      <w:r w:rsidR="00336934">
        <w:t xml:space="preserve"> </w:t>
      </w:r>
      <w:r w:rsidR="00336934" w:rsidRPr="00336934">
        <w:t>Д</w:t>
      </w:r>
      <w:proofErr w:type="gramEnd"/>
      <w:r w:rsidR="00336934" w:rsidRPr="00336934">
        <w:t>ля передачи данных ОРИТ/БИТР</w:t>
      </w:r>
      <w:bookmarkEnd w:id="43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640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и время поступления в ОРИТ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641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и время перевода в ОРИТ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642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Мерцательная аритмия по ЭКГ за все время пребывания в ОРИТ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643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Повышение температуры тела более 37,5</w:t>
            </w:r>
            <w:r>
              <w:rPr>
                <w:rFonts w:ascii="Calibri" w:hAnsi="Calibri" w:cs="Calibri"/>
                <w:color w:val="000000"/>
                <w:vertAlign w:val="superscript"/>
              </w:rPr>
              <w:t>0</w:t>
            </w:r>
            <w:proofErr w:type="gramStart"/>
            <w:r>
              <w:rPr>
                <w:rFonts w:ascii="Calibri" w:hAnsi="Calibri" w:cs="Calibri"/>
                <w:color w:val="000000"/>
              </w:rPr>
              <w:t>С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за все время пребывания в ОРИТ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644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Проведенные вмешательства в ОРИТ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645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и время начала ТЛТ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646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Дата и время окончания ТЛТ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647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Тромболитики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льтеплаза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648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Тромболитики</w:t>
            </w:r>
            <w:proofErr w:type="gramStart"/>
            <w:r>
              <w:rPr>
                <w:rFonts w:ascii="Calibri" w:hAnsi="Calibri" w:cs="Calibri"/>
                <w:color w:val="000000"/>
              </w:rPr>
              <w:t>.А</w:t>
            </w:r>
            <w:proofErr w:type="gramEnd"/>
            <w:r>
              <w:rPr>
                <w:rFonts w:ascii="Calibri" w:hAnsi="Calibri" w:cs="Calibri"/>
                <w:color w:val="000000"/>
              </w:rPr>
              <w:t>льтеплаза.Доза</w:t>
            </w:r>
            <w:proofErr w:type="spellEnd"/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649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Тромболитики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тафилокиназа</w:t>
            </w:r>
            <w:proofErr w:type="spellEnd"/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650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Тромболитики</w:t>
            </w:r>
            <w:proofErr w:type="gramStart"/>
            <w:r>
              <w:rPr>
                <w:rFonts w:ascii="Calibri" w:hAnsi="Calibri" w:cs="Calibri"/>
                <w:color w:val="000000"/>
              </w:rPr>
              <w:t>.С</w:t>
            </w:r>
            <w:proofErr w:type="gramEnd"/>
            <w:r>
              <w:rPr>
                <w:rFonts w:ascii="Calibri" w:hAnsi="Calibri" w:cs="Calibri"/>
                <w:color w:val="000000"/>
              </w:rPr>
              <w:t>тафилокиназа.Доза</w:t>
            </w:r>
            <w:proofErr w:type="spellEnd"/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651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Балл по NIHSS после ТЛТ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652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Балл по NIHSS после ТЭ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653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Максимальное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АД за 24ч после ТЛТ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654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Максимальное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АД за 24 ч после ТЭ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Осложнения ТЛТ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656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Питание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657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Проведенная терапия</w:t>
            </w:r>
          </w:p>
        </w:tc>
      </w:tr>
    </w:tbl>
    <w:p w:rsidR="00336934" w:rsidRDefault="00336934" w:rsidP="00445A1C">
      <w:pPr>
        <w:rPr>
          <w:rFonts w:asciiTheme="majorHAnsi" w:eastAsiaTheme="majorEastAsia" w:hAnsiTheme="majorHAnsi" w:cstheme="majorBidi"/>
          <w:b/>
          <w:bCs/>
          <w:color w:val="FFFF00"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color w:val="FFFF00"/>
          <w:sz w:val="26"/>
          <w:szCs w:val="26"/>
        </w:rPr>
        <w:t xml:space="preserve">   </w:t>
      </w:r>
    </w:p>
    <w:p w:rsidR="00336934" w:rsidRPr="00336934" w:rsidRDefault="00C54C08" w:rsidP="00C54C08">
      <w:pPr>
        <w:pStyle w:val="2"/>
      </w:pPr>
      <w:r>
        <w:t xml:space="preserve">    </w:t>
      </w:r>
      <w:bookmarkStart w:id="44" w:name="_Toc68269949"/>
      <w:r w:rsidR="00336934" w:rsidRPr="00336934">
        <w:t>3.2.6</w:t>
      </w:r>
      <w:proofErr w:type="gramStart"/>
      <w:r w:rsidR="007F7B09">
        <w:t xml:space="preserve">  </w:t>
      </w:r>
      <w:r w:rsidR="00336934">
        <w:t xml:space="preserve"> </w:t>
      </w:r>
      <w:r w:rsidR="00336934" w:rsidRPr="00C54C08">
        <w:t>Д</w:t>
      </w:r>
      <w:proofErr w:type="gramEnd"/>
      <w:r w:rsidR="00336934" w:rsidRPr="00C54C08">
        <w:t xml:space="preserve">ля передачи данных </w:t>
      </w:r>
      <w:proofErr w:type="spellStart"/>
      <w:r w:rsidR="00336934" w:rsidRPr="00C54C08">
        <w:t>РХМДиЛ</w:t>
      </w:r>
      <w:bookmarkEnd w:id="44"/>
      <w:proofErr w:type="spellEnd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658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и время начала операции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РХМДиЛ</w:t>
            </w:r>
            <w:proofErr w:type="spellEnd"/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Дата и время окончания операции в </w:t>
            </w:r>
            <w:proofErr w:type="spellStart"/>
            <w:r>
              <w:rPr>
                <w:rFonts w:ascii="Calibri" w:hAnsi="Calibri" w:cs="Calibri"/>
                <w:color w:val="000000"/>
              </w:rPr>
              <w:t>РХМДиЛ</w:t>
            </w:r>
            <w:proofErr w:type="spellEnd"/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660</w:t>
            </w:r>
          </w:p>
        </w:tc>
        <w:tc>
          <w:tcPr>
            <w:tcW w:w="8869" w:type="dxa"/>
            <w:vAlign w:val="bottom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Число попыток ТЭ</w:t>
            </w:r>
          </w:p>
        </w:tc>
      </w:tr>
      <w:tr w:rsidR="00336934" w:rsidTr="00121332">
        <w:tc>
          <w:tcPr>
            <w:tcW w:w="767" w:type="dxa"/>
            <w:vAlign w:val="bottom"/>
          </w:tcPr>
          <w:p w:rsidR="00336934" w:rsidRDefault="0033693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661</w:t>
            </w:r>
          </w:p>
        </w:tc>
        <w:tc>
          <w:tcPr>
            <w:tcW w:w="8869" w:type="dxa"/>
            <w:vAlign w:val="center"/>
          </w:tcPr>
          <w:p w:rsidR="00336934" w:rsidRDefault="0033693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Результат по </w:t>
            </w:r>
            <w:proofErr w:type="spellStart"/>
            <w:r>
              <w:rPr>
                <w:rFonts w:ascii="Calibri" w:hAnsi="Calibri" w:cs="Calibri"/>
                <w:color w:val="000000"/>
              </w:rPr>
              <w:t>mTICI</w:t>
            </w:r>
            <w:proofErr w:type="spellEnd"/>
          </w:p>
        </w:tc>
      </w:tr>
    </w:tbl>
    <w:p w:rsidR="00336934" w:rsidRDefault="00336934" w:rsidP="00445A1C">
      <w:pPr>
        <w:rPr>
          <w:rFonts w:asciiTheme="majorHAnsi" w:eastAsiaTheme="majorEastAsia" w:hAnsiTheme="majorHAnsi" w:cstheme="majorBidi"/>
          <w:b/>
          <w:bCs/>
          <w:sz w:val="26"/>
          <w:szCs w:val="26"/>
        </w:rPr>
      </w:pPr>
    </w:p>
    <w:p w:rsidR="00B55105" w:rsidRDefault="00C54C08" w:rsidP="00121332">
      <w:pPr>
        <w:pStyle w:val="2"/>
      </w:pPr>
      <w:r>
        <w:t xml:space="preserve">    </w:t>
      </w:r>
      <w:bookmarkStart w:id="45" w:name="_Toc68269950"/>
      <w:r w:rsidR="00336934" w:rsidRPr="00336934">
        <w:t>3.2.7</w:t>
      </w:r>
      <w:proofErr w:type="gramStart"/>
      <w:r w:rsidR="00336934" w:rsidRPr="00336934">
        <w:t xml:space="preserve"> </w:t>
      </w:r>
      <w:r w:rsidR="00336934" w:rsidRPr="00121332">
        <w:t>Д</w:t>
      </w:r>
      <w:proofErr w:type="gramEnd"/>
      <w:r w:rsidR="00336934" w:rsidRPr="00121332">
        <w:t>ля передачи данных при установлении уточненного диагноза</w:t>
      </w:r>
      <w:bookmarkEnd w:id="45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8869" w:type="dxa"/>
            <w:vAlign w:val="bottom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Патогенетический подтип ОНМК по ишемическому типу (на основе критериев TOAST и ESUS)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663</w:t>
            </w:r>
          </w:p>
        </w:tc>
        <w:tc>
          <w:tcPr>
            <w:tcW w:w="8869" w:type="dxa"/>
            <w:vAlign w:val="bottom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Нейровизуализационная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классификации геморрагической трансформации мозговой ткани (с использованием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Гейдельбергской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классификации и критериями NINDS и ECASS) 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664</w:t>
            </w:r>
          </w:p>
        </w:tc>
        <w:tc>
          <w:tcPr>
            <w:tcW w:w="8869" w:type="dxa"/>
            <w:vAlign w:val="bottom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Кандидат на </w:t>
            </w:r>
            <w:proofErr w:type="gramStart"/>
            <w:r>
              <w:rPr>
                <w:rFonts w:ascii="Calibri" w:hAnsi="Calibri" w:cs="Calibri"/>
                <w:color w:val="000000"/>
              </w:rPr>
              <w:t>хирургическую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реваскуляризацию</w:t>
            </w:r>
            <w:proofErr w:type="spellEnd"/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665</w:t>
            </w:r>
          </w:p>
        </w:tc>
        <w:tc>
          <w:tcPr>
            <w:tcW w:w="8869" w:type="dxa"/>
            <w:vAlign w:val="bottom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Двигательный режим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666</w:t>
            </w:r>
          </w:p>
        </w:tc>
        <w:tc>
          <w:tcPr>
            <w:tcW w:w="8869" w:type="dxa"/>
            <w:vAlign w:val="center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Антиагрегантная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терапия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667</w:t>
            </w:r>
          </w:p>
        </w:tc>
        <w:tc>
          <w:tcPr>
            <w:tcW w:w="8869" w:type="dxa"/>
            <w:vAlign w:val="center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Антикоагулянтная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терапия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668</w:t>
            </w:r>
          </w:p>
        </w:tc>
        <w:tc>
          <w:tcPr>
            <w:tcW w:w="8869" w:type="dxa"/>
            <w:vAlign w:val="center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Гипотензивная терапия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669</w:t>
            </w:r>
          </w:p>
        </w:tc>
        <w:tc>
          <w:tcPr>
            <w:tcW w:w="8869" w:type="dxa"/>
            <w:vAlign w:val="center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Гиполипидемическая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терапия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 w:rsidP="00186241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586</w:t>
            </w:r>
          </w:p>
        </w:tc>
        <w:tc>
          <w:tcPr>
            <w:tcW w:w="8869" w:type="dxa"/>
            <w:vAlign w:val="center"/>
          </w:tcPr>
          <w:p w:rsidR="00186241" w:rsidRDefault="00186241" w:rsidP="001862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Уровень сознания, в соответствии со шкалой комы Глазго</w:t>
            </w:r>
          </w:p>
        </w:tc>
      </w:tr>
      <w:tr w:rsidR="00186241" w:rsidTr="00121332">
        <w:tc>
          <w:tcPr>
            <w:tcW w:w="767" w:type="dxa"/>
            <w:vAlign w:val="bottom"/>
          </w:tcPr>
          <w:p w:rsidR="00186241" w:rsidRDefault="00186241">
            <w:pPr>
              <w:jc w:val="right"/>
              <w:rPr>
                <w:rFonts w:ascii="Calibri" w:hAnsi="Calibri" w:cs="Calibri"/>
                <w:color w:val="000000"/>
              </w:rPr>
            </w:pPr>
            <w:r w:rsidRPr="00186241"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8869" w:type="dxa"/>
            <w:vAlign w:val="center"/>
          </w:tcPr>
          <w:p w:rsidR="00186241" w:rsidRDefault="00186241">
            <w:pPr>
              <w:rPr>
                <w:rFonts w:ascii="Calibri" w:hAnsi="Calibri" w:cs="Calibri"/>
                <w:color w:val="000000"/>
              </w:rPr>
            </w:pPr>
            <w:r w:rsidRPr="00186241">
              <w:rPr>
                <w:rFonts w:ascii="Calibri" w:hAnsi="Calibri" w:cs="Calibri"/>
                <w:color w:val="000000"/>
              </w:rPr>
              <w:t>Неврологический дефицит по NIHSS (балл)</w:t>
            </w:r>
          </w:p>
        </w:tc>
      </w:tr>
    </w:tbl>
    <w:p w:rsidR="00336934" w:rsidRPr="00341B2F" w:rsidRDefault="00336934" w:rsidP="00445A1C"/>
    <w:p w:rsidR="007F7B09" w:rsidRPr="00341B2F" w:rsidRDefault="00C54C08" w:rsidP="00341B2F">
      <w:pPr>
        <w:pStyle w:val="2"/>
        <w:rPr>
          <w:rStyle w:val="20"/>
          <w:b/>
        </w:rPr>
      </w:pPr>
      <w:r>
        <w:rPr>
          <w:rStyle w:val="20"/>
        </w:rPr>
        <w:t xml:space="preserve">    </w:t>
      </w:r>
      <w:bookmarkStart w:id="46" w:name="_Toc68269951"/>
      <w:r w:rsidR="007F7B09" w:rsidRPr="00341B2F">
        <w:rPr>
          <w:rStyle w:val="20"/>
          <w:b/>
        </w:rPr>
        <w:t>3.2.8</w:t>
      </w:r>
      <w:proofErr w:type="gramStart"/>
      <w:r w:rsidR="007F7B09" w:rsidRPr="00341B2F">
        <w:rPr>
          <w:b w:val="0"/>
        </w:rPr>
        <w:t xml:space="preserve"> </w:t>
      </w:r>
      <w:r w:rsidR="007F7B09" w:rsidRPr="00341B2F">
        <w:rPr>
          <w:rStyle w:val="20"/>
          <w:b/>
        </w:rPr>
        <w:t>Д</w:t>
      </w:r>
      <w:proofErr w:type="gramEnd"/>
      <w:r w:rsidR="007F7B09" w:rsidRPr="00341B2F">
        <w:rPr>
          <w:rStyle w:val="20"/>
          <w:b/>
        </w:rPr>
        <w:t>ля передачи результатов контрольной КТ</w:t>
      </w:r>
      <w:bookmarkEnd w:id="46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608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.И</w:t>
            </w:r>
            <w:proofErr w:type="gramEnd"/>
            <w:r>
              <w:rPr>
                <w:rFonts w:ascii="Calibri" w:hAnsi="Calibri" w:cs="Calibri"/>
                <w:color w:val="000000"/>
              </w:rPr>
              <w:t>шемия</w:t>
            </w:r>
            <w:proofErr w:type="spellEnd"/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609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.Л</w:t>
            </w:r>
            <w:proofErr w:type="gramEnd"/>
            <w:r>
              <w:rPr>
                <w:rFonts w:ascii="Calibri" w:hAnsi="Calibri" w:cs="Calibri"/>
                <w:color w:val="000000"/>
              </w:rPr>
              <w:t>окализация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ишемического инсульта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ценка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по ASPECTS 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611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612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объем гематомы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601</w:t>
            </w:r>
          </w:p>
        </w:tc>
        <w:tc>
          <w:tcPr>
            <w:tcW w:w="8869" w:type="dxa"/>
            <w:vAlign w:val="bottom"/>
          </w:tcPr>
          <w:p w:rsidR="002F7B17" w:rsidRPr="002F7B17" w:rsidRDefault="002F7B17">
            <w:pPr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Локализация внутримозговой гематомы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613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Наличие САК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614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Градация САК по Фишеру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A70370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615</w:t>
            </w:r>
          </w:p>
        </w:tc>
        <w:tc>
          <w:tcPr>
            <w:tcW w:w="8869" w:type="dxa"/>
            <w:vAlign w:val="bottom"/>
          </w:tcPr>
          <w:p w:rsidR="00A70370" w:rsidRDefault="00A70370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КТ</w:t>
            </w:r>
            <w:proofErr w:type="gramStart"/>
            <w:r>
              <w:rPr>
                <w:rFonts w:ascii="Calibri" w:hAnsi="Calibri" w:cs="Calibri"/>
                <w:color w:val="000000"/>
              </w:rPr>
              <w:t>.Г</w:t>
            </w:r>
            <w:proofErr w:type="gramEnd"/>
            <w:r>
              <w:rPr>
                <w:rFonts w:ascii="Calibri" w:hAnsi="Calibri" w:cs="Calibri"/>
                <w:color w:val="000000"/>
              </w:rPr>
              <w:t>еморрагия</w:t>
            </w:r>
            <w:proofErr w:type="spellEnd"/>
            <w:r>
              <w:rPr>
                <w:rFonts w:ascii="Calibri" w:hAnsi="Calibri" w:cs="Calibri"/>
                <w:color w:val="000000"/>
              </w:rPr>
              <w:t>: наличие ВЖК</w:t>
            </w:r>
          </w:p>
        </w:tc>
      </w:tr>
      <w:tr w:rsidR="00A70370" w:rsidTr="00121332">
        <w:tc>
          <w:tcPr>
            <w:tcW w:w="767" w:type="dxa"/>
            <w:vAlign w:val="bottom"/>
          </w:tcPr>
          <w:p w:rsidR="00A70370" w:rsidRDefault="00764684" w:rsidP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687</w:t>
            </w:r>
          </w:p>
        </w:tc>
        <w:tc>
          <w:tcPr>
            <w:tcW w:w="8869" w:type="dxa"/>
            <w:vAlign w:val="bottom"/>
          </w:tcPr>
          <w:p w:rsidR="00A70370" w:rsidRDefault="00764684">
            <w:pPr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Геморрагическая трансформация очага ишемии</w:t>
            </w:r>
          </w:p>
        </w:tc>
      </w:tr>
    </w:tbl>
    <w:p w:rsidR="007F7B09" w:rsidRDefault="007F7B09" w:rsidP="00445A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764684" w:rsidRPr="00341B2F" w:rsidRDefault="00C54C08" w:rsidP="00341B2F">
      <w:pPr>
        <w:pStyle w:val="2"/>
      </w:pPr>
      <w:r>
        <w:rPr>
          <w:rStyle w:val="20"/>
        </w:rPr>
        <w:t xml:space="preserve">    </w:t>
      </w:r>
      <w:bookmarkStart w:id="47" w:name="_Toc68269952"/>
      <w:r w:rsidR="00764684" w:rsidRPr="00341B2F">
        <w:t>3.2.9</w:t>
      </w:r>
      <w:proofErr w:type="gramStart"/>
      <w:r w:rsidR="00764684" w:rsidRPr="00341B2F">
        <w:t xml:space="preserve"> Д</w:t>
      </w:r>
      <w:proofErr w:type="gramEnd"/>
      <w:r w:rsidR="00764684" w:rsidRPr="00341B2F">
        <w:t>ля передачи результатов повторных лабораторных исследований</w:t>
      </w:r>
      <w:bookmarkEnd w:id="47"/>
    </w:p>
    <w:p w:rsidR="0053207F" w:rsidRPr="0053207F" w:rsidRDefault="0053207F" w:rsidP="00C54C08">
      <w:r w:rsidRPr="0053207F">
        <w:t>Лаборатория проводит исследования и регистрирует результаты в установленном порядке</w:t>
      </w:r>
      <w:r>
        <w:t xml:space="preserve">. Дополнительные параметры передавать не требуется. </w:t>
      </w:r>
    </w:p>
    <w:p w:rsidR="00764684" w:rsidRDefault="00C54C08" w:rsidP="00341B2F">
      <w:pPr>
        <w:pStyle w:val="2"/>
      </w:pPr>
      <w:r>
        <w:t xml:space="preserve">    </w:t>
      </w:r>
      <w:bookmarkStart w:id="48" w:name="_Toc68269953"/>
      <w:r w:rsidR="00764684" w:rsidRPr="00764684">
        <w:t>3.2.10</w:t>
      </w:r>
      <w:proofErr w:type="gramStart"/>
      <w:r w:rsidR="00764684">
        <w:t xml:space="preserve"> </w:t>
      </w:r>
      <w:r w:rsidR="002F7B17" w:rsidRPr="002F7B17">
        <w:t>Д</w:t>
      </w:r>
      <w:proofErr w:type="gramEnd"/>
      <w:r w:rsidR="002F7B17" w:rsidRPr="002F7B17">
        <w:t>ля п</w:t>
      </w:r>
      <w:r w:rsidR="00764684" w:rsidRPr="00764684">
        <w:t>ередач</w:t>
      </w:r>
      <w:r w:rsidR="002F7B17">
        <w:t>и</w:t>
      </w:r>
      <w:r w:rsidR="00764684" w:rsidRPr="00764684">
        <w:t xml:space="preserve"> </w:t>
      </w:r>
      <w:r w:rsidR="00764684" w:rsidRPr="00336934">
        <w:t>данных</w:t>
      </w:r>
      <w:r w:rsidR="00764684">
        <w:t xml:space="preserve"> при </w:t>
      </w:r>
      <w:r w:rsidR="00764684" w:rsidRPr="00764684">
        <w:t xml:space="preserve"> выписке</w:t>
      </w:r>
      <w:r w:rsidR="00764684">
        <w:t>.</w:t>
      </w:r>
      <w:bookmarkEnd w:id="48"/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767"/>
        <w:gridCol w:w="8869"/>
      </w:tblGrid>
      <w:tr w:rsidR="00764684" w:rsidTr="00121332">
        <w:tc>
          <w:tcPr>
            <w:tcW w:w="767" w:type="dxa"/>
            <w:vAlign w:val="bottom"/>
          </w:tcPr>
          <w:p w:rsidR="00764684" w:rsidRDefault="00764684" w:rsidP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596</w:t>
            </w:r>
          </w:p>
        </w:tc>
        <w:tc>
          <w:tcPr>
            <w:tcW w:w="8869" w:type="dxa"/>
            <w:vAlign w:val="bottom"/>
          </w:tcPr>
          <w:p w:rsidR="00764684" w:rsidRDefault="00764684" w:rsidP="00121332">
            <w:pPr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Неврологический дефицит по NIHSS (балл)</w:t>
            </w:r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655</w:t>
            </w:r>
          </w:p>
        </w:tc>
        <w:tc>
          <w:tcPr>
            <w:tcW w:w="8869" w:type="dxa"/>
            <w:vAlign w:val="bottom"/>
          </w:tcPr>
          <w:p w:rsidR="00764684" w:rsidRDefault="00764684" w:rsidP="00121332">
            <w:pPr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Осложнения ТЛТ</w:t>
            </w:r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 w:rsidP="00121332">
            <w:pPr>
              <w:jc w:val="right"/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662</w:t>
            </w:r>
          </w:p>
        </w:tc>
        <w:tc>
          <w:tcPr>
            <w:tcW w:w="8869" w:type="dxa"/>
            <w:vAlign w:val="bottom"/>
          </w:tcPr>
          <w:p w:rsidR="00764684" w:rsidRDefault="00764684" w:rsidP="00121332">
            <w:pPr>
              <w:rPr>
                <w:rFonts w:ascii="Calibri" w:hAnsi="Calibri" w:cs="Calibri"/>
                <w:color w:val="000000"/>
              </w:rPr>
            </w:pPr>
            <w:r w:rsidRPr="00764684">
              <w:rPr>
                <w:rFonts w:ascii="Calibri" w:hAnsi="Calibri" w:cs="Calibri"/>
                <w:color w:val="000000"/>
              </w:rPr>
              <w:t>Патогенетический подтип ОНМК по ишемическому типу (на основе критериев TOAST и ESUS)</w:t>
            </w:r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682</w:t>
            </w:r>
          </w:p>
        </w:tc>
        <w:tc>
          <w:tcPr>
            <w:tcW w:w="8869" w:type="dxa"/>
            <w:vAlign w:val="bottom"/>
          </w:tcPr>
          <w:p w:rsidR="00764684" w:rsidRDefault="0076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Реабилитационный потенциал по ШРМ</w:t>
            </w:r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683</w:t>
            </w:r>
          </w:p>
        </w:tc>
        <w:tc>
          <w:tcPr>
            <w:tcW w:w="8869" w:type="dxa"/>
            <w:vAlign w:val="bottom"/>
          </w:tcPr>
          <w:p w:rsidR="00764684" w:rsidRDefault="0076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Функциональный статус по шкале </w:t>
            </w:r>
            <w:proofErr w:type="spellStart"/>
            <w:r>
              <w:rPr>
                <w:rFonts w:ascii="Calibri" w:hAnsi="Calibri" w:cs="Calibri"/>
                <w:color w:val="000000"/>
              </w:rPr>
              <w:t>Рэнкина</w:t>
            </w:r>
            <w:proofErr w:type="spellEnd"/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684</w:t>
            </w:r>
          </w:p>
        </w:tc>
        <w:tc>
          <w:tcPr>
            <w:tcW w:w="8869" w:type="dxa"/>
            <w:vAlign w:val="bottom"/>
          </w:tcPr>
          <w:p w:rsidR="00764684" w:rsidRDefault="0076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Необходимость </w:t>
            </w:r>
            <w:proofErr w:type="spellStart"/>
            <w:r>
              <w:rPr>
                <w:rFonts w:ascii="Calibri" w:hAnsi="Calibri" w:cs="Calibri"/>
                <w:color w:val="000000"/>
              </w:rPr>
              <w:t>гастростомии</w:t>
            </w:r>
            <w:proofErr w:type="spellEnd"/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685</w:t>
            </w:r>
          </w:p>
        </w:tc>
        <w:tc>
          <w:tcPr>
            <w:tcW w:w="8869" w:type="dxa"/>
            <w:vAlign w:val="center"/>
          </w:tcPr>
          <w:p w:rsidR="00764684" w:rsidRDefault="00764684">
            <w:pPr>
              <w:rPr>
                <w:rFonts w:ascii="Calibri" w:hAnsi="Calibri" w:cs="Calibri"/>
                <w:color w:val="000000"/>
              </w:rPr>
            </w:pPr>
            <w:proofErr w:type="gramStart"/>
            <w:r>
              <w:rPr>
                <w:rFonts w:ascii="Calibri" w:hAnsi="Calibri" w:cs="Calibri"/>
                <w:color w:val="000000"/>
              </w:rPr>
              <w:t>Направлен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на реабилитацию</w:t>
            </w:r>
          </w:p>
        </w:tc>
      </w:tr>
      <w:tr w:rsidR="00764684" w:rsidTr="00121332">
        <w:tc>
          <w:tcPr>
            <w:tcW w:w="767" w:type="dxa"/>
            <w:vAlign w:val="bottom"/>
          </w:tcPr>
          <w:p w:rsidR="00764684" w:rsidRDefault="00764684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686</w:t>
            </w:r>
          </w:p>
        </w:tc>
        <w:tc>
          <w:tcPr>
            <w:tcW w:w="8869" w:type="dxa"/>
            <w:vAlign w:val="bottom"/>
          </w:tcPr>
          <w:p w:rsidR="00764684" w:rsidRDefault="00764684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Перевод в РСЦ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688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Гипертоническая болезнь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689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Нарушения липидного обмена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690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Нарушения сердечного ритма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691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Сахарный диабет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692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Порок сердца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693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Недостаточность кровообращения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694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Инсульт/ТИА в анамнезе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Прием антикоагулянтов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696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Другие факторы риска: (указать)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697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ТЛТ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698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ТЭ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699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Диагностическая церебральная ангиография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700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Декомпрессивная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гемикраниотомия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при </w:t>
            </w:r>
            <w:proofErr w:type="gramStart"/>
            <w:r>
              <w:rPr>
                <w:rFonts w:ascii="Calibri" w:hAnsi="Calibri" w:cs="Calibri"/>
                <w:color w:val="000000"/>
              </w:rPr>
              <w:t>злокачественном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ИИ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701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Стентирование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gramStart"/>
            <w:r>
              <w:rPr>
                <w:rFonts w:ascii="Calibri" w:hAnsi="Calibri" w:cs="Calibri"/>
                <w:color w:val="000000"/>
              </w:rPr>
              <w:t>каротидное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(в сроки до 3 недель от начала ИИ)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Стентирование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ПА/ОА (в сроки до 3 недель от начала ИИ)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КЭАЭ (в сроки до 3 недель от начала ИИ)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704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</w:t>
            </w:r>
            <w:proofErr w:type="gramStart"/>
            <w:r>
              <w:rPr>
                <w:rFonts w:ascii="Calibri" w:hAnsi="Calibri" w:cs="Calibri"/>
                <w:color w:val="000000"/>
              </w:rPr>
              <w:t>.У</w:t>
            </w:r>
            <w:proofErr w:type="gramEnd"/>
            <w:r>
              <w:rPr>
                <w:rFonts w:ascii="Calibri" w:hAnsi="Calibri" w:cs="Calibri"/>
                <w:color w:val="000000"/>
              </w:rPr>
              <w:t>даление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ВМГ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705</w:t>
            </w:r>
          </w:p>
        </w:tc>
        <w:tc>
          <w:tcPr>
            <w:tcW w:w="8869" w:type="dxa"/>
            <w:vAlign w:val="center"/>
          </w:tcPr>
          <w:p w:rsidR="002F7B17" w:rsidRDefault="004F2AD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</w:t>
            </w:r>
            <w:proofErr w:type="gramStart"/>
            <w:r>
              <w:rPr>
                <w:rFonts w:ascii="Calibri" w:hAnsi="Calibri" w:cs="Calibri"/>
                <w:color w:val="000000"/>
              </w:rPr>
              <w:t>.</w:t>
            </w:r>
            <w:r w:rsidR="002F7B17">
              <w:rPr>
                <w:rFonts w:ascii="Calibri" w:hAnsi="Calibri" w:cs="Calibri"/>
                <w:color w:val="000000"/>
              </w:rPr>
              <w:t>К</w:t>
            </w:r>
            <w:proofErr w:type="gramEnd"/>
            <w:r w:rsidR="002F7B17">
              <w:rPr>
                <w:rFonts w:ascii="Calibri" w:hAnsi="Calibri" w:cs="Calibri"/>
                <w:color w:val="000000"/>
              </w:rPr>
              <w:t>липирование</w:t>
            </w:r>
            <w:proofErr w:type="spellEnd"/>
            <w:r w:rsidR="002F7B17">
              <w:rPr>
                <w:rFonts w:ascii="Calibri" w:hAnsi="Calibri" w:cs="Calibri"/>
                <w:color w:val="000000"/>
              </w:rPr>
              <w:t xml:space="preserve"> аневризмы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</w:t>
            </w:r>
            <w:proofErr w:type="gramStart"/>
            <w:r>
              <w:rPr>
                <w:rFonts w:ascii="Calibri" w:hAnsi="Calibri" w:cs="Calibri"/>
                <w:color w:val="000000"/>
              </w:rPr>
              <w:t>.Э</w:t>
            </w:r>
            <w:proofErr w:type="gramEnd"/>
            <w:r>
              <w:rPr>
                <w:rFonts w:ascii="Calibri" w:hAnsi="Calibri" w:cs="Calibri"/>
                <w:color w:val="000000"/>
              </w:rPr>
              <w:t>мболизация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аневризмы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707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</w:t>
            </w:r>
            <w:proofErr w:type="gramStart"/>
            <w:r>
              <w:rPr>
                <w:rFonts w:ascii="Calibri" w:hAnsi="Calibri" w:cs="Calibri"/>
                <w:color w:val="000000"/>
              </w:rPr>
              <w:t>.Д</w:t>
            </w:r>
            <w:proofErr w:type="gramEnd"/>
            <w:r>
              <w:rPr>
                <w:rFonts w:ascii="Calibri" w:hAnsi="Calibri" w:cs="Calibri"/>
                <w:color w:val="000000"/>
              </w:rPr>
              <w:t>ренирование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или шунтирование желудочковой системы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708</w:t>
            </w:r>
          </w:p>
        </w:tc>
        <w:tc>
          <w:tcPr>
            <w:tcW w:w="8869" w:type="dxa"/>
            <w:vAlign w:val="bottom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При </w:t>
            </w:r>
            <w:proofErr w:type="spellStart"/>
            <w:r>
              <w:rPr>
                <w:rFonts w:ascii="Calibri" w:hAnsi="Calibri" w:cs="Calibri"/>
                <w:color w:val="000000"/>
              </w:rPr>
              <w:t>ГИ</w:t>
            </w:r>
            <w:proofErr w:type="gramStart"/>
            <w:r>
              <w:rPr>
                <w:rFonts w:ascii="Calibri" w:hAnsi="Calibri" w:cs="Calibri"/>
                <w:color w:val="000000"/>
              </w:rPr>
              <w:t>.О</w:t>
            </w:r>
            <w:proofErr w:type="gramEnd"/>
            <w:r>
              <w:rPr>
                <w:rFonts w:ascii="Calibri" w:hAnsi="Calibri" w:cs="Calibri"/>
                <w:color w:val="000000"/>
              </w:rPr>
              <w:t>перация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при АВМ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709</w:t>
            </w:r>
          </w:p>
        </w:tc>
        <w:tc>
          <w:tcPr>
            <w:tcW w:w="8869" w:type="dxa"/>
            <w:vAlign w:val="bottom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Уточненный диагноз. ИИ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710</w:t>
            </w:r>
          </w:p>
        </w:tc>
        <w:tc>
          <w:tcPr>
            <w:tcW w:w="8869" w:type="dxa"/>
            <w:vAlign w:val="bottom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т. ч. ИИ с </w:t>
            </w:r>
            <w:proofErr w:type="gramStart"/>
            <w:r>
              <w:rPr>
                <w:rFonts w:ascii="Calibri" w:hAnsi="Calibri" w:cs="Calibri"/>
                <w:color w:val="000000"/>
              </w:rPr>
              <w:t>повторным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(менее 12 месяцев) ОНМК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711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Уточненный </w:t>
            </w:r>
            <w:proofErr w:type="spellStart"/>
            <w:r>
              <w:rPr>
                <w:rFonts w:ascii="Calibri" w:hAnsi="Calibri" w:cs="Calibri"/>
                <w:color w:val="000000"/>
              </w:rPr>
              <w:t>диагноз</w:t>
            </w:r>
            <w:proofErr w:type="gramStart"/>
            <w:r>
              <w:rPr>
                <w:rFonts w:ascii="Calibri" w:hAnsi="Calibri" w:cs="Calibri"/>
                <w:color w:val="000000"/>
              </w:rPr>
              <w:t>.Т</w:t>
            </w:r>
            <w:proofErr w:type="gramEnd"/>
            <w:r>
              <w:rPr>
                <w:rFonts w:ascii="Calibri" w:hAnsi="Calibri" w:cs="Calibri"/>
                <w:color w:val="000000"/>
              </w:rPr>
              <w:t>ранзиторная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ишемическая атака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712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Уточненный диагноз. ГИ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713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т. ч. ВМК/ВЖК (внутримозговое / </w:t>
            </w:r>
            <w:proofErr w:type="spellStart"/>
            <w:r>
              <w:rPr>
                <w:rFonts w:ascii="Calibri" w:hAnsi="Calibri" w:cs="Calibri"/>
                <w:color w:val="000000"/>
              </w:rPr>
              <w:t>внутрижелудочковое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кровоизлияние) на фоне ГБ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714</w:t>
            </w:r>
          </w:p>
        </w:tc>
        <w:tc>
          <w:tcPr>
            <w:tcW w:w="8869" w:type="dxa"/>
            <w:vAlign w:val="bottom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</w:rPr>
              <w:t>. САК (субарахноидальное кровоизлияние) при неподтвержденной аневризме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715</w:t>
            </w:r>
          </w:p>
        </w:tc>
        <w:tc>
          <w:tcPr>
            <w:tcW w:w="8869" w:type="dxa"/>
            <w:vAlign w:val="bottom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. АВМ (кровоизлияние при </w:t>
            </w:r>
            <w:proofErr w:type="gramStart"/>
            <w:r>
              <w:rPr>
                <w:rFonts w:ascii="Calibri" w:hAnsi="Calibri" w:cs="Calibri"/>
                <w:color w:val="000000"/>
              </w:rPr>
              <w:t>артерио-венозной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мальформации</w:t>
            </w:r>
            <w:proofErr w:type="spellEnd"/>
            <w:r>
              <w:rPr>
                <w:rFonts w:ascii="Calibri" w:hAnsi="Calibri" w:cs="Calibri"/>
                <w:color w:val="000000"/>
              </w:rPr>
              <w:t>)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716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В </w:t>
            </w:r>
            <w:proofErr w:type="spellStart"/>
            <w:r>
              <w:rPr>
                <w:rFonts w:ascii="Calibri" w:hAnsi="Calibri" w:cs="Calibri"/>
                <w:color w:val="000000"/>
              </w:rPr>
              <w:t>т.ч</w:t>
            </w:r>
            <w:proofErr w:type="spellEnd"/>
            <w:r>
              <w:rPr>
                <w:rFonts w:ascii="Calibri" w:hAnsi="Calibri" w:cs="Calibri"/>
                <w:color w:val="000000"/>
              </w:rPr>
              <w:t>. САК при аневризме мозговой артерии</w:t>
            </w:r>
          </w:p>
        </w:tc>
      </w:tr>
      <w:tr w:rsidR="002F7B17" w:rsidTr="00121332">
        <w:tc>
          <w:tcPr>
            <w:tcW w:w="767" w:type="dxa"/>
            <w:vAlign w:val="bottom"/>
          </w:tcPr>
          <w:p w:rsidR="002F7B17" w:rsidRDefault="002F7B17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717</w:t>
            </w:r>
          </w:p>
        </w:tc>
        <w:tc>
          <w:tcPr>
            <w:tcW w:w="8869" w:type="dxa"/>
            <w:vAlign w:val="center"/>
          </w:tcPr>
          <w:p w:rsidR="002F7B17" w:rsidRDefault="002F7B17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Уточненный диагноз. Неуточненный ГИ/ИИ</w:t>
            </w:r>
          </w:p>
        </w:tc>
      </w:tr>
    </w:tbl>
    <w:p w:rsidR="00764684" w:rsidRDefault="00764684" w:rsidP="00445A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2F7B17" w:rsidRDefault="00C54C08" w:rsidP="002F7B17">
      <w:pPr>
        <w:pStyle w:val="3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bookmarkStart w:id="49" w:name="_Toc68269954"/>
      <w:r w:rsidR="002F7B17" w:rsidRPr="00341B2F">
        <w:rPr>
          <w:rStyle w:val="20"/>
          <w:b/>
        </w:rPr>
        <w:t>3.2.11</w:t>
      </w:r>
      <w:proofErr w:type="gramStart"/>
      <w:r w:rsidR="002F7B17" w:rsidRPr="00341B2F">
        <w:rPr>
          <w:rStyle w:val="20"/>
          <w:b/>
        </w:rPr>
        <w:t xml:space="preserve"> В</w:t>
      </w:r>
      <w:proofErr w:type="gramEnd"/>
      <w:r w:rsidR="002F7B17" w:rsidRPr="00341B2F">
        <w:rPr>
          <w:rStyle w:val="20"/>
          <w:b/>
        </w:rPr>
        <w:t xml:space="preserve"> случае летального исхода</w:t>
      </w:r>
      <w:r w:rsidR="002F7B17">
        <w:rPr>
          <w:sz w:val="26"/>
          <w:szCs w:val="26"/>
        </w:rPr>
        <w:t>.</w:t>
      </w:r>
      <w:bookmarkEnd w:id="49"/>
    </w:p>
    <w:p w:rsidR="0053207F" w:rsidRPr="0053207F" w:rsidRDefault="0053207F" w:rsidP="005320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МИС передает в РЕГИЗ:  </w:t>
      </w:r>
      <w:proofErr w:type="spellStart"/>
      <w:r w:rsidRPr="0053207F">
        <w:rPr>
          <w:rFonts w:ascii="Times New Roman" w:hAnsi="Times New Roman" w:cs="Times New Roman"/>
          <w:sz w:val="24"/>
          <w:szCs w:val="24"/>
        </w:rPr>
        <w:t>CaseStat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в нем </w:t>
      </w:r>
      <w:proofErr w:type="spellStart"/>
      <w:r w:rsidRPr="0053207F">
        <w:rPr>
          <w:rFonts w:ascii="Times New Roman" w:hAnsi="Times New Roman" w:cs="Times New Roman"/>
          <w:sz w:val="24"/>
          <w:szCs w:val="24"/>
        </w:rPr>
        <w:t>Meddocument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типа </w:t>
      </w:r>
      <w:proofErr w:type="spellStart"/>
      <w:r w:rsidRPr="0053207F">
        <w:rPr>
          <w:rFonts w:ascii="Times New Roman" w:hAnsi="Times New Roman" w:cs="Times New Roman"/>
          <w:sz w:val="24"/>
          <w:szCs w:val="24"/>
        </w:rPr>
        <w:t>DischargeSummary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заголовком Посмертный эпикриз, в нем все данные как в выписном эпикризе плюс исход = смерть.</w:t>
      </w:r>
    </w:p>
    <w:p w:rsidR="0053207F" w:rsidRPr="0053207F" w:rsidRDefault="0053207F" w:rsidP="0053207F">
      <w:pPr>
        <w:pStyle w:val="a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РЕГИЗ</w:t>
      </w:r>
      <w:proofErr w:type="gramStart"/>
      <w:r>
        <w:rPr>
          <w:rFonts w:ascii="Times New Roman" w:hAnsi="Times New Roman" w:cs="Times New Roman"/>
          <w:sz w:val="24"/>
          <w:szCs w:val="24"/>
        </w:rPr>
        <w:t>.У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МСРС передает в ИЭМК информацию о факте смерти и </w:t>
      </w:r>
      <w:r w:rsidRPr="0053207F">
        <w:rPr>
          <w:rFonts w:ascii="Times New Roman" w:hAnsi="Times New Roman" w:cs="Times New Roman"/>
          <w:sz w:val="24"/>
          <w:szCs w:val="24"/>
        </w:rPr>
        <w:t>причины смерти: непосредственная, промежуточная, первоначальная, внешняя (при наличии)</w:t>
      </w:r>
    </w:p>
    <w:p w:rsidR="002F7B17" w:rsidRPr="00764684" w:rsidRDefault="002F7B17" w:rsidP="00445A1C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</w:p>
    <w:p w:rsidR="00C12F28" w:rsidRPr="00656E97" w:rsidRDefault="00656E97" w:rsidP="00445A1C">
      <w:pPr>
        <w:pStyle w:val="1"/>
        <w:numPr>
          <w:ilvl w:val="0"/>
          <w:numId w:val="24"/>
        </w:numPr>
      </w:pPr>
      <w:bookmarkStart w:id="50" w:name="_Toc68269955"/>
      <w:r>
        <w:t>Приложение. Справочники ВИМИС</w:t>
      </w:r>
      <w:bookmarkEnd w:id="50"/>
    </w:p>
    <w:p w:rsidR="00970C3D" w:rsidRPr="00970C3D" w:rsidRDefault="00970C3D" w:rsidP="00970C3D"/>
    <w:p w:rsidR="00C14EE9" w:rsidRPr="00656E97" w:rsidRDefault="00656E97" w:rsidP="00656E97">
      <w:pPr>
        <w:pStyle w:val="3"/>
      </w:pPr>
      <w:bookmarkStart w:id="51" w:name="_Toc68269956"/>
      <w:r w:rsidRPr="00F91DB4">
        <w:t>VIMISSSZ17</w:t>
      </w:r>
      <w:r w:rsidRPr="00656E97">
        <w:t xml:space="preserve"> - </w:t>
      </w:r>
      <w:r w:rsidR="00C14EE9" w:rsidRPr="00F91DB4">
        <w:t xml:space="preserve">ВИМИС ССЗ. Справочник для описания </w:t>
      </w:r>
      <w:proofErr w:type="spellStart"/>
      <w:r w:rsidR="00C14EE9" w:rsidRPr="00F91DB4">
        <w:t>нейровизуализационной</w:t>
      </w:r>
      <w:proofErr w:type="spellEnd"/>
      <w:r w:rsidR="00C14EE9" w:rsidRPr="00F91DB4">
        <w:t xml:space="preserve"> классификации геморрагической трансформации мозговой ткани (с использованием </w:t>
      </w:r>
      <w:proofErr w:type="spellStart"/>
      <w:r w:rsidR="00C14EE9" w:rsidRPr="00F91DB4">
        <w:t>Гейдельбергской</w:t>
      </w:r>
      <w:proofErr w:type="spellEnd"/>
      <w:r w:rsidR="00C14EE9" w:rsidRPr="00F91DB4">
        <w:t xml:space="preserve"> классификац</w:t>
      </w:r>
      <w:r>
        <w:t>ии и критериями NINDS и ECASS)</w:t>
      </w:r>
      <w:bookmarkEnd w:id="51"/>
    </w:p>
    <w:tbl>
      <w:tblPr>
        <w:tblStyle w:val="a3"/>
        <w:tblW w:w="9175" w:type="dxa"/>
        <w:tblLayout w:type="fixed"/>
        <w:tblLook w:val="0600" w:firstRow="0" w:lastRow="0" w:firstColumn="0" w:lastColumn="0" w:noHBand="1" w:noVBand="1"/>
      </w:tblPr>
      <w:tblGrid>
        <w:gridCol w:w="817"/>
        <w:gridCol w:w="851"/>
        <w:gridCol w:w="1837"/>
        <w:gridCol w:w="1380"/>
        <w:gridCol w:w="2148"/>
        <w:gridCol w:w="2142"/>
      </w:tblGrid>
      <w:tr w:rsidR="00C14EE9" w:rsidRPr="00CD6E25" w:rsidTr="00C14EE9">
        <w:trPr>
          <w:tblHeader/>
        </w:trPr>
        <w:tc>
          <w:tcPr>
            <w:tcW w:w="817" w:type="dxa"/>
            <w:vAlign w:val="center"/>
          </w:tcPr>
          <w:p w:rsidR="00C14EE9" w:rsidRPr="00CD6E25" w:rsidRDefault="00C14EE9" w:rsidP="00C14EE9">
            <w:pPr>
              <w:pStyle w:val="phtablecolcaption"/>
            </w:pPr>
            <w:r>
              <w:rPr>
                <w:lang w:val="en-US"/>
              </w:rPr>
              <w:t>ID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olcaption"/>
            </w:pPr>
            <w:r w:rsidRPr="00CD6E25">
              <w:t>Класс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olcaption"/>
            </w:pPr>
            <w:r w:rsidRPr="00CD6E25">
              <w:t>Наименование класса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olcaption"/>
            </w:pPr>
            <w:r w:rsidRPr="00CD6E25">
              <w:t>Подкласс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olcaption"/>
            </w:pPr>
            <w:r w:rsidRPr="00CD6E25">
              <w:t>Наименование подкласса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olcaption"/>
            </w:pPr>
            <w:r w:rsidRPr="00CD6E25">
              <w:t>Описание геморрагической трансформации мозговой ткани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ГТ в зоне очага ишемии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2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1а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Геморрагический инфаркт (ГИ) 1 типа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Рассеянные небольшие петехии без мас</w:t>
            </w:r>
            <w:proofErr w:type="gramStart"/>
            <w:r w:rsidRPr="00CD6E25">
              <w:t>с-</w:t>
            </w:r>
            <w:proofErr w:type="gramEnd"/>
            <w:r w:rsidRPr="00CD6E25">
              <w:t xml:space="preserve"> эффекта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1b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Геморрагический инфаркт (ГИ) 2 типа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Сливные петехии без </w:t>
            </w:r>
            <w:proofErr w:type="gramStart"/>
            <w:r w:rsidRPr="00CD6E25">
              <w:t>масс-эффекта</w:t>
            </w:r>
            <w:proofErr w:type="gramEnd"/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4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1c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Паренхиматозная гематома (ПГ) 1 типа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Паренхиматозная гематома (ПГ) менее 30% зоны очага ишемии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5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2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ПГ в зоне очага ишемии и за ее пределами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6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­-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Паренхиматозная гематома (ПГ) 2 типа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Паренхиматозная гематома (ПГ) более 30% зоны очага ишемии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7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ПГ вне зоны очага ишемии либо внутричерепное </w:t>
            </w:r>
            <w:proofErr w:type="spellStart"/>
            <w:r w:rsidRPr="00CD6E25">
              <w:t>внемозговое</w:t>
            </w:r>
            <w:proofErr w:type="spellEnd"/>
            <w:r w:rsidRPr="00CD6E25">
              <w:t xml:space="preserve"> кровоизлияние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 -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 -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8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3a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Паренхиматозная гематома (ПГ) вне </w:t>
            </w:r>
            <w:r w:rsidRPr="00CD6E25">
              <w:lastRenderedPageBreak/>
              <w:t>зоны очага ишемии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lastRenderedPageBreak/>
              <w:t xml:space="preserve"> 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lastRenderedPageBreak/>
              <w:t>9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3b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proofErr w:type="spellStart"/>
            <w:r w:rsidRPr="00CD6E25">
              <w:t>Внутрижелудочковое</w:t>
            </w:r>
            <w:proofErr w:type="spellEnd"/>
            <w:r w:rsidRPr="00CD6E25">
              <w:t xml:space="preserve"> кровоизлияние (ВЖК)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 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10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3c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Субарахноидальное кровоизлияние (САК)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 xml:space="preserve"> -</w:t>
            </w:r>
          </w:p>
        </w:tc>
      </w:tr>
      <w:tr w:rsidR="00C14EE9" w:rsidRPr="00CD6E25" w:rsidTr="00C14EE9">
        <w:tc>
          <w:tcPr>
            <w:tcW w:w="81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11</w:t>
            </w:r>
          </w:p>
        </w:tc>
        <w:tc>
          <w:tcPr>
            <w:tcW w:w="851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837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  <w:tc>
          <w:tcPr>
            <w:tcW w:w="1380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3d</w:t>
            </w:r>
          </w:p>
        </w:tc>
        <w:tc>
          <w:tcPr>
            <w:tcW w:w="2148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proofErr w:type="spellStart"/>
            <w:r w:rsidRPr="00CD6E25">
              <w:t>Субдуральное</w:t>
            </w:r>
            <w:proofErr w:type="spellEnd"/>
            <w:r w:rsidRPr="00CD6E25">
              <w:t xml:space="preserve"> кровоизлияние (СДК)</w:t>
            </w:r>
          </w:p>
        </w:tc>
        <w:tc>
          <w:tcPr>
            <w:tcW w:w="2142" w:type="dxa"/>
            <w:vAlign w:val="center"/>
          </w:tcPr>
          <w:p w:rsidR="00C14EE9" w:rsidRPr="00CD6E25" w:rsidRDefault="00C14EE9" w:rsidP="00805B1C">
            <w:pPr>
              <w:pStyle w:val="phtablecellleft"/>
            </w:pPr>
            <w:r w:rsidRPr="00CD6E25">
              <w:t>-</w:t>
            </w:r>
          </w:p>
        </w:tc>
      </w:tr>
    </w:tbl>
    <w:p w:rsidR="00C14EE9" w:rsidRDefault="00C14EE9" w:rsidP="00C14EE9">
      <w:pPr>
        <w:spacing w:after="0" w:line="240" w:lineRule="auto"/>
      </w:pPr>
    </w:p>
    <w:p w:rsidR="00C14EE9" w:rsidRDefault="00C14EE9" w:rsidP="00B91491"/>
    <w:p w:rsidR="00970C3D" w:rsidRPr="00CB1C72" w:rsidRDefault="00CB1C72" w:rsidP="00CB1C72">
      <w:pPr>
        <w:pStyle w:val="3"/>
      </w:pPr>
      <w:bookmarkStart w:id="52" w:name="_Toc68269957"/>
      <w:r w:rsidRPr="00CB1C72">
        <w:t xml:space="preserve">VIMISSSZ13 - </w:t>
      </w:r>
      <w:r w:rsidR="00970C3D" w:rsidRPr="00CB1C72">
        <w:t>ВИМИС ССЗ. Справочник для описания локализации вну</w:t>
      </w:r>
      <w:r>
        <w:t>тримозговой гематомы</w:t>
      </w:r>
      <w:bookmarkEnd w:id="52"/>
      <w:r>
        <w:t xml:space="preserve"> </w:t>
      </w:r>
    </w:p>
    <w:tbl>
      <w:tblPr>
        <w:tblStyle w:val="a3"/>
        <w:tblW w:w="9096" w:type="dxa"/>
        <w:tblLayout w:type="fixed"/>
        <w:tblLook w:val="0600" w:firstRow="0" w:lastRow="0" w:firstColumn="0" w:lastColumn="0" w:noHBand="1" w:noVBand="1"/>
      </w:tblPr>
      <w:tblGrid>
        <w:gridCol w:w="817"/>
        <w:gridCol w:w="1775"/>
        <w:gridCol w:w="2518"/>
        <w:gridCol w:w="2607"/>
        <w:gridCol w:w="1379"/>
      </w:tblGrid>
      <w:tr w:rsidR="00970C3D" w:rsidRPr="00A922D0" w:rsidTr="00FB5651">
        <w:trPr>
          <w:tblHeader/>
        </w:trPr>
        <w:tc>
          <w:tcPr>
            <w:tcW w:w="817" w:type="dxa"/>
            <w:vAlign w:val="center"/>
          </w:tcPr>
          <w:p w:rsidR="00970C3D" w:rsidRPr="00FB5651" w:rsidRDefault="00FB5651" w:rsidP="00805B1C">
            <w:pPr>
              <w:pStyle w:val="phtablecolcaption"/>
              <w:rPr>
                <w:lang w:val="en-US"/>
              </w:rPr>
            </w:pPr>
            <w:r>
              <w:rPr>
                <w:lang w:val="en-US"/>
              </w:rPr>
              <w:t>ID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olcaption"/>
            </w:pPr>
            <w:r w:rsidRPr="00A922D0">
              <w:t>Код родительской записи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olcaption"/>
            </w:pPr>
            <w:r w:rsidRPr="00A922D0">
              <w:t>Описание локализации внутримозговой гематомы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olcaption"/>
            </w:pPr>
            <w:r w:rsidRPr="00A922D0">
              <w:t>Уточнение локализации внутримозговой гематомы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olcaption"/>
            </w:pPr>
            <w:r w:rsidRPr="00A922D0">
              <w:t>Сторона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Внутримозговая гематома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лобной области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3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4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5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височной области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6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5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7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5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8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теменной области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9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8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10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8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11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затылочной области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12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13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14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островковой области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15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14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16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14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Гематома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lastRenderedPageBreak/>
              <w:t>18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proofErr w:type="spellStart"/>
            <w:r w:rsidRPr="00A922D0">
              <w:t>путаментальная</w:t>
            </w:r>
            <w:proofErr w:type="spellEnd"/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19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18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20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18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21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таламическая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22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23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21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24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субкортикальная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25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смешанная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26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гемисферы мозжечка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27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26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Справа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28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26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Слева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29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червя мозжечка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tr w:rsidR="00970C3D" w:rsidRPr="00A922D0" w:rsidTr="00FB5651">
        <w:tc>
          <w:tcPr>
            <w:tcW w:w="81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30</w:t>
            </w:r>
          </w:p>
        </w:tc>
        <w:tc>
          <w:tcPr>
            <w:tcW w:w="1775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17</w:t>
            </w:r>
          </w:p>
        </w:tc>
        <w:tc>
          <w:tcPr>
            <w:tcW w:w="2518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  <w:tc>
          <w:tcPr>
            <w:tcW w:w="2607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ствола мозга</w:t>
            </w:r>
          </w:p>
        </w:tc>
        <w:tc>
          <w:tcPr>
            <w:tcW w:w="1379" w:type="dxa"/>
            <w:vAlign w:val="center"/>
          </w:tcPr>
          <w:p w:rsidR="00970C3D" w:rsidRPr="00A922D0" w:rsidRDefault="00970C3D" w:rsidP="00805B1C">
            <w:pPr>
              <w:pStyle w:val="phtablecellleft"/>
            </w:pPr>
            <w:r w:rsidRPr="00A922D0">
              <w:t>-</w:t>
            </w:r>
          </w:p>
        </w:tc>
      </w:tr>
      <w:bookmarkEnd w:id="5"/>
    </w:tbl>
    <w:p w:rsidR="00C14EE9" w:rsidRDefault="00C14EE9" w:rsidP="00B91491"/>
    <w:p w:rsidR="000303F8" w:rsidRDefault="000303F8" w:rsidP="000303F8">
      <w:pPr>
        <w:pStyle w:val="1"/>
      </w:pPr>
      <w:bookmarkStart w:id="53" w:name="_Toc51662310"/>
      <w:bookmarkStart w:id="54" w:name="_Toc68269958"/>
      <w:r>
        <w:t>Версии документа</w:t>
      </w:r>
      <w:bookmarkEnd w:id="53"/>
      <w:bookmarkEnd w:id="54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00"/>
        <w:gridCol w:w="6156"/>
        <w:gridCol w:w="2015"/>
      </w:tblGrid>
      <w:tr w:rsidR="000303F8" w:rsidTr="000303F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r>
              <w:t>№, дата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r>
              <w:t>Содержание изменений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r>
              <w:t>Автор</w:t>
            </w:r>
          </w:p>
        </w:tc>
      </w:tr>
      <w:tr w:rsidR="000303F8" w:rsidTr="000303F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 w:rsidP="00B55105">
            <w:r>
              <w:t>00</w:t>
            </w:r>
            <w:r w:rsidR="00B55105">
              <w:t>6</w:t>
            </w:r>
            <w:r>
              <w:t xml:space="preserve"> от </w:t>
            </w:r>
            <w:r w:rsidR="00B55105">
              <w:t>19</w:t>
            </w:r>
            <w:r>
              <w:t>.0</w:t>
            </w:r>
            <w:r w:rsidR="00B55105">
              <w:t>3</w:t>
            </w:r>
            <w:r>
              <w:t>.20</w:t>
            </w:r>
            <w:r w:rsidR="00B55105">
              <w:t>21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r>
              <w:t>Начальная версия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proofErr w:type="spellStart"/>
            <w:r>
              <w:t>Е.Коган</w:t>
            </w:r>
            <w:proofErr w:type="spellEnd"/>
            <w:r>
              <w:t xml:space="preserve"> </w:t>
            </w:r>
          </w:p>
        </w:tc>
      </w:tr>
      <w:tr w:rsidR="000303F8" w:rsidTr="000303F8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Pr="00B55105" w:rsidRDefault="00B55105" w:rsidP="00B55105">
            <w:r>
              <w:t>007</w:t>
            </w:r>
            <w:r w:rsidR="000303F8">
              <w:t xml:space="preserve"> от </w:t>
            </w:r>
            <w:r>
              <w:t>02</w:t>
            </w:r>
            <w:r w:rsidR="000303F8">
              <w:rPr>
                <w:lang w:val="en-US"/>
              </w:rPr>
              <w:t>.0</w:t>
            </w:r>
            <w:r>
              <w:t>4</w:t>
            </w:r>
            <w:r w:rsidR="000303F8">
              <w:rPr>
                <w:lang w:val="en-US"/>
              </w:rPr>
              <w:t>.202</w:t>
            </w:r>
            <w:r>
              <w:t>1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B55105">
            <w:r>
              <w:t xml:space="preserve">Добавлен </w:t>
            </w:r>
            <w:r w:rsidR="000303F8">
              <w:t xml:space="preserve">подраздел </w:t>
            </w:r>
            <w:r>
              <w:t xml:space="preserve">«3. </w:t>
            </w:r>
            <w:r w:rsidR="000303F8">
              <w:t>Информация для разработчиков медицинских информационных систем»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03F8" w:rsidRDefault="000303F8">
            <w:proofErr w:type="spellStart"/>
            <w:r>
              <w:t>Т.Горбачева</w:t>
            </w:r>
            <w:proofErr w:type="spellEnd"/>
          </w:p>
        </w:tc>
      </w:tr>
    </w:tbl>
    <w:p w:rsidR="000303F8" w:rsidRPr="00C12F28" w:rsidRDefault="000303F8" w:rsidP="00B91491"/>
    <w:sectPr w:rsidR="000303F8" w:rsidRPr="00C12F28" w:rsidSect="00C40915">
      <w:footerReference w:type="defaul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5764" w:rsidRDefault="00215764" w:rsidP="00167A3E">
      <w:pPr>
        <w:spacing w:after="0" w:line="240" w:lineRule="auto"/>
      </w:pPr>
      <w:r>
        <w:separator/>
      </w:r>
    </w:p>
  </w:endnote>
  <w:endnote w:type="continuationSeparator" w:id="0">
    <w:p w:rsidR="00215764" w:rsidRDefault="00215764" w:rsidP="00167A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64030"/>
      <w:docPartObj>
        <w:docPartGallery w:val="Page Numbers (Bottom of Page)"/>
        <w:docPartUnique/>
      </w:docPartObj>
    </w:sdtPr>
    <w:sdtEndPr/>
    <w:sdtContent>
      <w:p w:rsidR="00121332" w:rsidRDefault="00121332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58E3">
          <w:rPr>
            <w:noProof/>
          </w:rPr>
          <w:t>14</w:t>
        </w:r>
        <w:r>
          <w:fldChar w:fldCharType="end"/>
        </w:r>
      </w:p>
    </w:sdtContent>
  </w:sdt>
  <w:p w:rsidR="00121332" w:rsidRDefault="0012133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5764" w:rsidRDefault="00215764" w:rsidP="00167A3E">
      <w:pPr>
        <w:spacing w:after="0" w:line="240" w:lineRule="auto"/>
      </w:pPr>
      <w:r>
        <w:separator/>
      </w:r>
    </w:p>
  </w:footnote>
  <w:footnote w:type="continuationSeparator" w:id="0">
    <w:p w:rsidR="00215764" w:rsidRDefault="00215764" w:rsidP="00167A3E">
      <w:pPr>
        <w:spacing w:after="0" w:line="240" w:lineRule="auto"/>
      </w:pPr>
      <w:r>
        <w:continuationSeparator/>
      </w:r>
    </w:p>
  </w:footnote>
  <w:footnote w:id="1">
    <w:p w:rsidR="00121332" w:rsidRDefault="00121332">
      <w:pPr>
        <w:pStyle w:val="af9"/>
      </w:pPr>
      <w:r>
        <w:rPr>
          <w:rStyle w:val="afb"/>
        </w:rPr>
        <w:footnoteRef/>
      </w:r>
      <w:r>
        <w:t xml:space="preserve"> Не учитываются случаи поступления на реабилитацию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5E9"/>
    <w:multiLevelType w:val="hybridMultilevel"/>
    <w:tmpl w:val="A580C7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6E65"/>
    <w:multiLevelType w:val="hybridMultilevel"/>
    <w:tmpl w:val="E41A49B2"/>
    <w:lvl w:ilvl="0" w:tplc="AB70607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3532"/>
    <w:multiLevelType w:val="hybridMultilevel"/>
    <w:tmpl w:val="A7781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BA4877"/>
    <w:multiLevelType w:val="hybridMultilevel"/>
    <w:tmpl w:val="6752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F92961"/>
    <w:multiLevelType w:val="hybridMultilevel"/>
    <w:tmpl w:val="C600A8A0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6514390"/>
    <w:multiLevelType w:val="hybridMultilevel"/>
    <w:tmpl w:val="206A0710"/>
    <w:lvl w:ilvl="0" w:tplc="85907B6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02B6E"/>
    <w:multiLevelType w:val="hybridMultilevel"/>
    <w:tmpl w:val="96687C7C"/>
    <w:lvl w:ilvl="0" w:tplc="D2B894A6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5B74EE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>
    <w:nsid w:val="1E915FF6"/>
    <w:multiLevelType w:val="hybridMultilevel"/>
    <w:tmpl w:val="7C08BC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337BCB"/>
    <w:multiLevelType w:val="hybridMultilevel"/>
    <w:tmpl w:val="FDF2B5F8"/>
    <w:lvl w:ilvl="0" w:tplc="E3CA61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833E80"/>
    <w:multiLevelType w:val="hybridMultilevel"/>
    <w:tmpl w:val="D14006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AF7654"/>
    <w:multiLevelType w:val="multilevel"/>
    <w:tmpl w:val="6610FC9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2">
    <w:nsid w:val="31582CF6"/>
    <w:multiLevelType w:val="hybridMultilevel"/>
    <w:tmpl w:val="E4D8C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1F78D0"/>
    <w:multiLevelType w:val="multilevel"/>
    <w:tmpl w:val="60EC97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3D6A4670"/>
    <w:multiLevelType w:val="hybridMultilevel"/>
    <w:tmpl w:val="A48AC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0D5A92"/>
    <w:multiLevelType w:val="hybridMultilevel"/>
    <w:tmpl w:val="8D7E8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30730"/>
    <w:multiLevelType w:val="hybridMultilevel"/>
    <w:tmpl w:val="F01608B2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4727B8"/>
    <w:multiLevelType w:val="hybridMultilevel"/>
    <w:tmpl w:val="F162C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F24321"/>
    <w:multiLevelType w:val="hybridMultilevel"/>
    <w:tmpl w:val="9FB20916"/>
    <w:lvl w:ilvl="0" w:tplc="A1AE37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EF67BE"/>
    <w:multiLevelType w:val="hybridMultilevel"/>
    <w:tmpl w:val="889E82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E56C39"/>
    <w:multiLevelType w:val="hybridMultilevel"/>
    <w:tmpl w:val="B13838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3493DED"/>
    <w:multiLevelType w:val="hybridMultilevel"/>
    <w:tmpl w:val="C5BEAC6C"/>
    <w:lvl w:ilvl="0" w:tplc="053ACF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5CA4C9F"/>
    <w:multiLevelType w:val="hybridMultilevel"/>
    <w:tmpl w:val="320C4C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687398"/>
    <w:multiLevelType w:val="hybridMultilevel"/>
    <w:tmpl w:val="26F04F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2A0329"/>
    <w:multiLevelType w:val="hybridMultilevel"/>
    <w:tmpl w:val="D05E2FBA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70B801BA"/>
    <w:multiLevelType w:val="hybridMultilevel"/>
    <w:tmpl w:val="B19C1DAE"/>
    <w:lvl w:ilvl="0" w:tplc="1DA0E3A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803539"/>
    <w:multiLevelType w:val="hybridMultilevel"/>
    <w:tmpl w:val="36549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063F3C"/>
    <w:multiLevelType w:val="multilevel"/>
    <w:tmpl w:val="5FB63AFC"/>
    <w:lvl w:ilvl="0">
      <w:start w:val="3"/>
      <w:numFmt w:val="decimal"/>
      <w:lvlText w:val="%1"/>
      <w:lvlJc w:val="left"/>
      <w:pPr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0" w:hanging="57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E375A81"/>
    <w:multiLevelType w:val="hybridMultilevel"/>
    <w:tmpl w:val="93DE1DE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2"/>
  </w:num>
  <w:num w:numId="2">
    <w:abstractNumId w:val="1"/>
  </w:num>
  <w:num w:numId="3">
    <w:abstractNumId w:val="9"/>
  </w:num>
  <w:num w:numId="4">
    <w:abstractNumId w:val="6"/>
  </w:num>
  <w:num w:numId="5">
    <w:abstractNumId w:val="25"/>
  </w:num>
  <w:num w:numId="6">
    <w:abstractNumId w:val="5"/>
  </w:num>
  <w:num w:numId="7">
    <w:abstractNumId w:val="21"/>
  </w:num>
  <w:num w:numId="8">
    <w:abstractNumId w:val="18"/>
  </w:num>
  <w:num w:numId="9">
    <w:abstractNumId w:val="16"/>
  </w:num>
  <w:num w:numId="10">
    <w:abstractNumId w:val="13"/>
  </w:num>
  <w:num w:numId="11">
    <w:abstractNumId w:val="19"/>
  </w:num>
  <w:num w:numId="12">
    <w:abstractNumId w:val="20"/>
  </w:num>
  <w:num w:numId="13">
    <w:abstractNumId w:val="15"/>
  </w:num>
  <w:num w:numId="14">
    <w:abstractNumId w:val="22"/>
  </w:num>
  <w:num w:numId="15">
    <w:abstractNumId w:val="10"/>
  </w:num>
  <w:num w:numId="16">
    <w:abstractNumId w:val="23"/>
  </w:num>
  <w:num w:numId="17">
    <w:abstractNumId w:val="4"/>
  </w:num>
  <w:num w:numId="18">
    <w:abstractNumId w:val="8"/>
  </w:num>
  <w:num w:numId="19">
    <w:abstractNumId w:val="14"/>
  </w:num>
  <w:num w:numId="20">
    <w:abstractNumId w:val="17"/>
  </w:num>
  <w:num w:numId="21">
    <w:abstractNumId w:val="2"/>
  </w:num>
  <w:num w:numId="22">
    <w:abstractNumId w:val="3"/>
  </w:num>
  <w:num w:numId="23">
    <w:abstractNumId w:val="26"/>
  </w:num>
  <w:num w:numId="24">
    <w:abstractNumId w:val="7"/>
  </w:num>
  <w:num w:numId="25">
    <w:abstractNumId w:val="27"/>
  </w:num>
  <w:num w:numId="26">
    <w:abstractNumId w:val="0"/>
  </w:num>
  <w:num w:numId="27">
    <w:abstractNumId w:val="28"/>
  </w:num>
  <w:num w:numId="28">
    <w:abstractNumId w:val="24"/>
  </w:num>
  <w:num w:numId="2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A0"/>
    <w:rsid w:val="0002436B"/>
    <w:rsid w:val="00027240"/>
    <w:rsid w:val="000303F8"/>
    <w:rsid w:val="00032440"/>
    <w:rsid w:val="000350B9"/>
    <w:rsid w:val="00036ABD"/>
    <w:rsid w:val="000408D0"/>
    <w:rsid w:val="00051668"/>
    <w:rsid w:val="0005551E"/>
    <w:rsid w:val="00062EE7"/>
    <w:rsid w:val="0007000B"/>
    <w:rsid w:val="00071693"/>
    <w:rsid w:val="00073C91"/>
    <w:rsid w:val="00075627"/>
    <w:rsid w:val="000939E0"/>
    <w:rsid w:val="00094F09"/>
    <w:rsid w:val="000A3BAC"/>
    <w:rsid w:val="000A5142"/>
    <w:rsid w:val="000B4294"/>
    <w:rsid w:val="000C3497"/>
    <w:rsid w:val="000C7DA8"/>
    <w:rsid w:val="000D1473"/>
    <w:rsid w:val="000D2504"/>
    <w:rsid w:val="000E1888"/>
    <w:rsid w:val="000E5192"/>
    <w:rsid w:val="000F0F71"/>
    <w:rsid w:val="00107C9A"/>
    <w:rsid w:val="00120FD0"/>
    <w:rsid w:val="00121332"/>
    <w:rsid w:val="00130FC1"/>
    <w:rsid w:val="00133337"/>
    <w:rsid w:val="001360A0"/>
    <w:rsid w:val="00137A08"/>
    <w:rsid w:val="00141853"/>
    <w:rsid w:val="00160F3F"/>
    <w:rsid w:val="00167A3E"/>
    <w:rsid w:val="00174D8E"/>
    <w:rsid w:val="00186241"/>
    <w:rsid w:val="00187596"/>
    <w:rsid w:val="00190FA4"/>
    <w:rsid w:val="00191EDF"/>
    <w:rsid w:val="001A04F0"/>
    <w:rsid w:val="001B0563"/>
    <w:rsid w:val="001C3914"/>
    <w:rsid w:val="001D2326"/>
    <w:rsid w:val="001D6E91"/>
    <w:rsid w:val="001E2FD0"/>
    <w:rsid w:val="001E7274"/>
    <w:rsid w:val="001F048D"/>
    <w:rsid w:val="001F2591"/>
    <w:rsid w:val="001F26C3"/>
    <w:rsid w:val="001F5534"/>
    <w:rsid w:val="0020286C"/>
    <w:rsid w:val="002057CA"/>
    <w:rsid w:val="00215764"/>
    <w:rsid w:val="00216502"/>
    <w:rsid w:val="0023326A"/>
    <w:rsid w:val="002363C9"/>
    <w:rsid w:val="0024325E"/>
    <w:rsid w:val="00244D88"/>
    <w:rsid w:val="002605DB"/>
    <w:rsid w:val="00260737"/>
    <w:rsid w:val="002616A9"/>
    <w:rsid w:val="002624C8"/>
    <w:rsid w:val="00264A39"/>
    <w:rsid w:val="00267574"/>
    <w:rsid w:val="00267FC5"/>
    <w:rsid w:val="00277E2E"/>
    <w:rsid w:val="00285E13"/>
    <w:rsid w:val="00293EB0"/>
    <w:rsid w:val="002963A1"/>
    <w:rsid w:val="002A4FA8"/>
    <w:rsid w:val="002A618F"/>
    <w:rsid w:val="002A6843"/>
    <w:rsid w:val="002B35D0"/>
    <w:rsid w:val="002C22C1"/>
    <w:rsid w:val="002D0B3D"/>
    <w:rsid w:val="002D724F"/>
    <w:rsid w:val="002E57DB"/>
    <w:rsid w:val="002F1335"/>
    <w:rsid w:val="002F4D06"/>
    <w:rsid w:val="002F7B17"/>
    <w:rsid w:val="00300F51"/>
    <w:rsid w:val="00311A0F"/>
    <w:rsid w:val="0032526A"/>
    <w:rsid w:val="00325A9B"/>
    <w:rsid w:val="0033085D"/>
    <w:rsid w:val="00331386"/>
    <w:rsid w:val="00336070"/>
    <w:rsid w:val="00336934"/>
    <w:rsid w:val="003371CC"/>
    <w:rsid w:val="00337824"/>
    <w:rsid w:val="00341A15"/>
    <w:rsid w:val="00341B2F"/>
    <w:rsid w:val="00344646"/>
    <w:rsid w:val="00346AA4"/>
    <w:rsid w:val="00347061"/>
    <w:rsid w:val="0034736D"/>
    <w:rsid w:val="00350234"/>
    <w:rsid w:val="003525D7"/>
    <w:rsid w:val="0036162C"/>
    <w:rsid w:val="00361E69"/>
    <w:rsid w:val="00362D4D"/>
    <w:rsid w:val="00370B0B"/>
    <w:rsid w:val="00377463"/>
    <w:rsid w:val="00380B1A"/>
    <w:rsid w:val="0039027B"/>
    <w:rsid w:val="0039135D"/>
    <w:rsid w:val="003950D0"/>
    <w:rsid w:val="00396EC6"/>
    <w:rsid w:val="003A0A79"/>
    <w:rsid w:val="003A10C1"/>
    <w:rsid w:val="003A1DFC"/>
    <w:rsid w:val="003A2AA0"/>
    <w:rsid w:val="003A58E2"/>
    <w:rsid w:val="003B0A98"/>
    <w:rsid w:val="003B158A"/>
    <w:rsid w:val="003B1D32"/>
    <w:rsid w:val="003C417D"/>
    <w:rsid w:val="003C46FC"/>
    <w:rsid w:val="003D0B5D"/>
    <w:rsid w:val="003D28F4"/>
    <w:rsid w:val="003D3487"/>
    <w:rsid w:val="003E0B92"/>
    <w:rsid w:val="003E1655"/>
    <w:rsid w:val="003E4BC6"/>
    <w:rsid w:val="003F577E"/>
    <w:rsid w:val="003F61B1"/>
    <w:rsid w:val="00401BBD"/>
    <w:rsid w:val="00413BF3"/>
    <w:rsid w:val="00423B3A"/>
    <w:rsid w:val="00425B58"/>
    <w:rsid w:val="00430BF7"/>
    <w:rsid w:val="00445A1C"/>
    <w:rsid w:val="00450160"/>
    <w:rsid w:val="00461C37"/>
    <w:rsid w:val="00463B61"/>
    <w:rsid w:val="004767B2"/>
    <w:rsid w:val="0048083D"/>
    <w:rsid w:val="0048441E"/>
    <w:rsid w:val="00485797"/>
    <w:rsid w:val="004A476E"/>
    <w:rsid w:val="004A773E"/>
    <w:rsid w:val="004A7D4C"/>
    <w:rsid w:val="004C31ED"/>
    <w:rsid w:val="004F2AD3"/>
    <w:rsid w:val="004F786A"/>
    <w:rsid w:val="00504CD9"/>
    <w:rsid w:val="00514628"/>
    <w:rsid w:val="0051673B"/>
    <w:rsid w:val="005213F7"/>
    <w:rsid w:val="00522C10"/>
    <w:rsid w:val="0053207F"/>
    <w:rsid w:val="005326B7"/>
    <w:rsid w:val="00537C48"/>
    <w:rsid w:val="00540AD3"/>
    <w:rsid w:val="005472DE"/>
    <w:rsid w:val="00554C59"/>
    <w:rsid w:val="00562F37"/>
    <w:rsid w:val="005656AA"/>
    <w:rsid w:val="00572BF8"/>
    <w:rsid w:val="00573904"/>
    <w:rsid w:val="00575B41"/>
    <w:rsid w:val="00582439"/>
    <w:rsid w:val="00590DE5"/>
    <w:rsid w:val="00596A6D"/>
    <w:rsid w:val="005A4EAA"/>
    <w:rsid w:val="005A67FC"/>
    <w:rsid w:val="005B3463"/>
    <w:rsid w:val="005E09CA"/>
    <w:rsid w:val="005F1898"/>
    <w:rsid w:val="00604AD8"/>
    <w:rsid w:val="0060594B"/>
    <w:rsid w:val="0061529D"/>
    <w:rsid w:val="00615C1D"/>
    <w:rsid w:val="0061659C"/>
    <w:rsid w:val="0061751E"/>
    <w:rsid w:val="006200C1"/>
    <w:rsid w:val="00620D9F"/>
    <w:rsid w:val="00622BDC"/>
    <w:rsid w:val="00627217"/>
    <w:rsid w:val="00627B08"/>
    <w:rsid w:val="00651990"/>
    <w:rsid w:val="006526B4"/>
    <w:rsid w:val="00653782"/>
    <w:rsid w:val="00656E97"/>
    <w:rsid w:val="0068197C"/>
    <w:rsid w:val="0068415E"/>
    <w:rsid w:val="00685BFF"/>
    <w:rsid w:val="0069010B"/>
    <w:rsid w:val="0069433A"/>
    <w:rsid w:val="006A0FAC"/>
    <w:rsid w:val="006C2755"/>
    <w:rsid w:val="006D0FB4"/>
    <w:rsid w:val="006D171F"/>
    <w:rsid w:val="006D2129"/>
    <w:rsid w:val="006D377B"/>
    <w:rsid w:val="006D65B1"/>
    <w:rsid w:val="006D784F"/>
    <w:rsid w:val="006E2730"/>
    <w:rsid w:val="006E4D1C"/>
    <w:rsid w:val="006E549B"/>
    <w:rsid w:val="006F118E"/>
    <w:rsid w:val="00714FA6"/>
    <w:rsid w:val="00723158"/>
    <w:rsid w:val="007510BD"/>
    <w:rsid w:val="00751507"/>
    <w:rsid w:val="00754B66"/>
    <w:rsid w:val="00762EF7"/>
    <w:rsid w:val="00763407"/>
    <w:rsid w:val="00764684"/>
    <w:rsid w:val="00767381"/>
    <w:rsid w:val="00771C33"/>
    <w:rsid w:val="0077734E"/>
    <w:rsid w:val="007933C0"/>
    <w:rsid w:val="007A5436"/>
    <w:rsid w:val="007B6482"/>
    <w:rsid w:val="007B6FC3"/>
    <w:rsid w:val="007C107A"/>
    <w:rsid w:val="007D0262"/>
    <w:rsid w:val="007D1895"/>
    <w:rsid w:val="007D2DB3"/>
    <w:rsid w:val="007E2E21"/>
    <w:rsid w:val="007F71BE"/>
    <w:rsid w:val="007F7B09"/>
    <w:rsid w:val="00805B1C"/>
    <w:rsid w:val="008146F5"/>
    <w:rsid w:val="00817CAA"/>
    <w:rsid w:val="00840D2F"/>
    <w:rsid w:val="008435AD"/>
    <w:rsid w:val="00846883"/>
    <w:rsid w:val="00847E04"/>
    <w:rsid w:val="00853252"/>
    <w:rsid w:val="00862977"/>
    <w:rsid w:val="0087017E"/>
    <w:rsid w:val="00875577"/>
    <w:rsid w:val="00892383"/>
    <w:rsid w:val="008A2870"/>
    <w:rsid w:val="008B123E"/>
    <w:rsid w:val="008B7DC9"/>
    <w:rsid w:val="008C1330"/>
    <w:rsid w:val="008C2DC0"/>
    <w:rsid w:val="008D6071"/>
    <w:rsid w:val="008E2851"/>
    <w:rsid w:val="008E41BD"/>
    <w:rsid w:val="008E4B72"/>
    <w:rsid w:val="008F3BB5"/>
    <w:rsid w:val="008F5E9B"/>
    <w:rsid w:val="0090694F"/>
    <w:rsid w:val="00914DB2"/>
    <w:rsid w:val="00916E71"/>
    <w:rsid w:val="0092496E"/>
    <w:rsid w:val="009464BE"/>
    <w:rsid w:val="009558E3"/>
    <w:rsid w:val="00966D07"/>
    <w:rsid w:val="009671EE"/>
    <w:rsid w:val="00970C3D"/>
    <w:rsid w:val="00985A27"/>
    <w:rsid w:val="0098763C"/>
    <w:rsid w:val="00991FD9"/>
    <w:rsid w:val="009977A1"/>
    <w:rsid w:val="009A2A63"/>
    <w:rsid w:val="009A74DE"/>
    <w:rsid w:val="009B21D3"/>
    <w:rsid w:val="009C4716"/>
    <w:rsid w:val="009D0004"/>
    <w:rsid w:val="009D39BB"/>
    <w:rsid w:val="009E1D30"/>
    <w:rsid w:val="009E4016"/>
    <w:rsid w:val="009F62D5"/>
    <w:rsid w:val="009F67EB"/>
    <w:rsid w:val="00A00B24"/>
    <w:rsid w:val="00A13DFF"/>
    <w:rsid w:val="00A17526"/>
    <w:rsid w:val="00A210E9"/>
    <w:rsid w:val="00A355B9"/>
    <w:rsid w:val="00A36B12"/>
    <w:rsid w:val="00A37D49"/>
    <w:rsid w:val="00A53D14"/>
    <w:rsid w:val="00A54D89"/>
    <w:rsid w:val="00A70370"/>
    <w:rsid w:val="00A77813"/>
    <w:rsid w:val="00A77E95"/>
    <w:rsid w:val="00A81289"/>
    <w:rsid w:val="00A8563D"/>
    <w:rsid w:val="00A874CF"/>
    <w:rsid w:val="00A92B1B"/>
    <w:rsid w:val="00A948BA"/>
    <w:rsid w:val="00AA0D0B"/>
    <w:rsid w:val="00AA5378"/>
    <w:rsid w:val="00AA6B26"/>
    <w:rsid w:val="00AB22CA"/>
    <w:rsid w:val="00AB73A8"/>
    <w:rsid w:val="00AF76AB"/>
    <w:rsid w:val="00B00167"/>
    <w:rsid w:val="00B03C00"/>
    <w:rsid w:val="00B0617F"/>
    <w:rsid w:val="00B10B1F"/>
    <w:rsid w:val="00B46497"/>
    <w:rsid w:val="00B46822"/>
    <w:rsid w:val="00B51CA8"/>
    <w:rsid w:val="00B55105"/>
    <w:rsid w:val="00B64E6A"/>
    <w:rsid w:val="00B73FFF"/>
    <w:rsid w:val="00B742EF"/>
    <w:rsid w:val="00B758BF"/>
    <w:rsid w:val="00B8390B"/>
    <w:rsid w:val="00B91491"/>
    <w:rsid w:val="00BA47A3"/>
    <w:rsid w:val="00BA70A5"/>
    <w:rsid w:val="00BB033E"/>
    <w:rsid w:val="00BB2F32"/>
    <w:rsid w:val="00BB5241"/>
    <w:rsid w:val="00BB628F"/>
    <w:rsid w:val="00BC73ED"/>
    <w:rsid w:val="00BD197D"/>
    <w:rsid w:val="00BD7ED7"/>
    <w:rsid w:val="00BE0F19"/>
    <w:rsid w:val="00C02EED"/>
    <w:rsid w:val="00C05B0F"/>
    <w:rsid w:val="00C10638"/>
    <w:rsid w:val="00C12F28"/>
    <w:rsid w:val="00C14EE9"/>
    <w:rsid w:val="00C24513"/>
    <w:rsid w:val="00C2591E"/>
    <w:rsid w:val="00C25B3E"/>
    <w:rsid w:val="00C32C44"/>
    <w:rsid w:val="00C35D06"/>
    <w:rsid w:val="00C40915"/>
    <w:rsid w:val="00C43FC2"/>
    <w:rsid w:val="00C45707"/>
    <w:rsid w:val="00C46BF8"/>
    <w:rsid w:val="00C53E3A"/>
    <w:rsid w:val="00C54C08"/>
    <w:rsid w:val="00C6376B"/>
    <w:rsid w:val="00C752EE"/>
    <w:rsid w:val="00C8195B"/>
    <w:rsid w:val="00C822D5"/>
    <w:rsid w:val="00C83D07"/>
    <w:rsid w:val="00C83E59"/>
    <w:rsid w:val="00C95B3C"/>
    <w:rsid w:val="00CA3E7D"/>
    <w:rsid w:val="00CA7CD6"/>
    <w:rsid w:val="00CB1C72"/>
    <w:rsid w:val="00CB1D09"/>
    <w:rsid w:val="00CB2EC9"/>
    <w:rsid w:val="00CB5CB6"/>
    <w:rsid w:val="00CC4015"/>
    <w:rsid w:val="00CC5495"/>
    <w:rsid w:val="00CC7F8D"/>
    <w:rsid w:val="00CD0276"/>
    <w:rsid w:val="00CD6AFF"/>
    <w:rsid w:val="00CE122B"/>
    <w:rsid w:val="00CE5731"/>
    <w:rsid w:val="00CE689D"/>
    <w:rsid w:val="00CE72A7"/>
    <w:rsid w:val="00CF0E0A"/>
    <w:rsid w:val="00CF76F9"/>
    <w:rsid w:val="00D05831"/>
    <w:rsid w:val="00D1387C"/>
    <w:rsid w:val="00D22058"/>
    <w:rsid w:val="00D244F8"/>
    <w:rsid w:val="00D24C55"/>
    <w:rsid w:val="00D347A6"/>
    <w:rsid w:val="00D469AA"/>
    <w:rsid w:val="00D74792"/>
    <w:rsid w:val="00D76836"/>
    <w:rsid w:val="00D771FC"/>
    <w:rsid w:val="00D91902"/>
    <w:rsid w:val="00D96032"/>
    <w:rsid w:val="00DB223E"/>
    <w:rsid w:val="00DB306B"/>
    <w:rsid w:val="00DB5294"/>
    <w:rsid w:val="00DC64EC"/>
    <w:rsid w:val="00DD1EB2"/>
    <w:rsid w:val="00DE062E"/>
    <w:rsid w:val="00DE1A9C"/>
    <w:rsid w:val="00DE4D3A"/>
    <w:rsid w:val="00DF12E9"/>
    <w:rsid w:val="00DF54C9"/>
    <w:rsid w:val="00E00F80"/>
    <w:rsid w:val="00E12487"/>
    <w:rsid w:val="00E13C05"/>
    <w:rsid w:val="00E15CFB"/>
    <w:rsid w:val="00E21F91"/>
    <w:rsid w:val="00E40B14"/>
    <w:rsid w:val="00E40EB1"/>
    <w:rsid w:val="00E47966"/>
    <w:rsid w:val="00E52F6E"/>
    <w:rsid w:val="00E62205"/>
    <w:rsid w:val="00E62EC7"/>
    <w:rsid w:val="00E762D0"/>
    <w:rsid w:val="00E80FC5"/>
    <w:rsid w:val="00E97124"/>
    <w:rsid w:val="00EA035F"/>
    <w:rsid w:val="00EA4B82"/>
    <w:rsid w:val="00EB3A63"/>
    <w:rsid w:val="00EB4D3C"/>
    <w:rsid w:val="00EB52DE"/>
    <w:rsid w:val="00EB70A1"/>
    <w:rsid w:val="00EC1F59"/>
    <w:rsid w:val="00ED027E"/>
    <w:rsid w:val="00ED3785"/>
    <w:rsid w:val="00EE7921"/>
    <w:rsid w:val="00EF2235"/>
    <w:rsid w:val="00EF3BF1"/>
    <w:rsid w:val="00EF433F"/>
    <w:rsid w:val="00EF509F"/>
    <w:rsid w:val="00F07122"/>
    <w:rsid w:val="00F07AC7"/>
    <w:rsid w:val="00F130CB"/>
    <w:rsid w:val="00F174BE"/>
    <w:rsid w:val="00F22DD4"/>
    <w:rsid w:val="00F32DDE"/>
    <w:rsid w:val="00F3431B"/>
    <w:rsid w:val="00F37A69"/>
    <w:rsid w:val="00F40AB1"/>
    <w:rsid w:val="00F44BF5"/>
    <w:rsid w:val="00F5130E"/>
    <w:rsid w:val="00F51C40"/>
    <w:rsid w:val="00F5630A"/>
    <w:rsid w:val="00F63AC4"/>
    <w:rsid w:val="00F70699"/>
    <w:rsid w:val="00F73692"/>
    <w:rsid w:val="00F7630C"/>
    <w:rsid w:val="00F8043F"/>
    <w:rsid w:val="00F80B2B"/>
    <w:rsid w:val="00F85BC1"/>
    <w:rsid w:val="00F92C3D"/>
    <w:rsid w:val="00FA7F39"/>
    <w:rsid w:val="00FB5651"/>
    <w:rsid w:val="00FC232F"/>
    <w:rsid w:val="00FC6E63"/>
    <w:rsid w:val="00FD102B"/>
    <w:rsid w:val="00FD33E2"/>
    <w:rsid w:val="00FD4246"/>
    <w:rsid w:val="00FE2116"/>
    <w:rsid w:val="00FE23A5"/>
    <w:rsid w:val="00FE4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1B2F"/>
    <w:pPr>
      <w:tabs>
        <w:tab w:val="right" w:leader="dot" w:pos="9770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/>
      <w:ind w:left="440"/>
    </w:pPr>
  </w:style>
  <w:style w:type="paragraph" w:customStyle="1" w:styleId="phtablecellleft">
    <w:name w:val="ph_table_cellleft"/>
    <w:basedOn w:val="a"/>
    <w:rsid w:val="00C14EE9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EB4D3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137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A04F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A04F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33607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A7781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0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991FD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991F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10">
    <w:name w:val="Заголовок 1 Знак"/>
    <w:basedOn w:val="a0"/>
    <w:link w:val="1"/>
    <w:uiPriority w:val="9"/>
    <w:rsid w:val="00137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67A3E"/>
  </w:style>
  <w:style w:type="paragraph" w:styleId="a8">
    <w:name w:val="footer"/>
    <w:basedOn w:val="a"/>
    <w:link w:val="a9"/>
    <w:uiPriority w:val="99"/>
    <w:unhideWhenUsed/>
    <w:rsid w:val="00167A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67A3E"/>
  </w:style>
  <w:style w:type="paragraph" w:styleId="aa">
    <w:name w:val="Balloon Text"/>
    <w:basedOn w:val="a"/>
    <w:link w:val="ab"/>
    <w:uiPriority w:val="99"/>
    <w:semiHidden/>
    <w:unhideWhenUsed/>
    <w:rsid w:val="002028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286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A04F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c">
    <w:name w:val="annotation reference"/>
    <w:basedOn w:val="a0"/>
    <w:uiPriority w:val="99"/>
    <w:semiHidden/>
    <w:unhideWhenUsed/>
    <w:rsid w:val="00862977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862977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rsid w:val="00862977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862977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862977"/>
    <w:rPr>
      <w:b/>
      <w:bCs/>
      <w:sz w:val="20"/>
      <w:szCs w:val="20"/>
    </w:rPr>
  </w:style>
  <w:style w:type="paragraph" w:styleId="af1">
    <w:name w:val="List Paragraph"/>
    <w:basedOn w:val="a"/>
    <w:uiPriority w:val="34"/>
    <w:qFormat/>
    <w:rsid w:val="00BE0F19"/>
    <w:pPr>
      <w:ind w:left="720"/>
      <w:contextualSpacing/>
    </w:pPr>
  </w:style>
  <w:style w:type="paragraph" w:styleId="af2">
    <w:name w:val="No Spacing"/>
    <w:uiPriority w:val="1"/>
    <w:qFormat/>
    <w:rsid w:val="00A77813"/>
    <w:pPr>
      <w:spacing w:after="0" w:line="240" w:lineRule="auto"/>
    </w:pPr>
  </w:style>
  <w:style w:type="character" w:customStyle="1" w:styleId="50">
    <w:name w:val="Заголовок 5 Знак"/>
    <w:basedOn w:val="a0"/>
    <w:link w:val="5"/>
    <w:uiPriority w:val="9"/>
    <w:rsid w:val="00A77813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f3">
    <w:name w:val="Hyperlink"/>
    <w:basedOn w:val="a0"/>
    <w:uiPriority w:val="99"/>
    <w:unhideWhenUsed/>
    <w:rsid w:val="00D244F8"/>
    <w:rPr>
      <w:color w:val="0000FF" w:themeColor="hyperlink"/>
      <w:u w:val="single"/>
    </w:rPr>
  </w:style>
  <w:style w:type="character" w:customStyle="1" w:styleId="N3">
    <w:name w:val="N3_Таблица_текст Знак"/>
    <w:link w:val="N30"/>
    <w:locked/>
    <w:rsid w:val="00341A15"/>
    <w:rPr>
      <w:sz w:val="24"/>
      <w:szCs w:val="24"/>
    </w:rPr>
  </w:style>
  <w:style w:type="paragraph" w:customStyle="1" w:styleId="N30">
    <w:name w:val="N3_Таблица_текст"/>
    <w:link w:val="N3"/>
    <w:rsid w:val="00341A15"/>
    <w:pPr>
      <w:spacing w:before="40" w:after="40" w:line="240" w:lineRule="auto"/>
    </w:pPr>
    <w:rPr>
      <w:sz w:val="24"/>
      <w:szCs w:val="24"/>
    </w:rPr>
  </w:style>
  <w:style w:type="character" w:customStyle="1" w:styleId="af4">
    <w:name w:val="Абзацы титульного листа Знак"/>
    <w:link w:val="af5"/>
    <w:locked/>
    <w:rsid w:val="00341A15"/>
    <w:rPr>
      <w:sz w:val="24"/>
      <w:szCs w:val="24"/>
    </w:rPr>
  </w:style>
  <w:style w:type="paragraph" w:customStyle="1" w:styleId="af5">
    <w:name w:val="Абзацы титульного листа"/>
    <w:basedOn w:val="a"/>
    <w:link w:val="af4"/>
    <w:qFormat/>
    <w:rsid w:val="00341A15"/>
    <w:pPr>
      <w:spacing w:before="200" w:line="360" w:lineRule="auto"/>
      <w:ind w:firstLine="851"/>
      <w:jc w:val="both"/>
    </w:pPr>
    <w:rPr>
      <w:sz w:val="24"/>
      <w:szCs w:val="24"/>
    </w:rPr>
  </w:style>
  <w:style w:type="paragraph" w:customStyle="1" w:styleId="N31">
    <w:name w:val="N3_ТЛ_Утверждаю_Согласовано"/>
    <w:basedOn w:val="af5"/>
    <w:rsid w:val="00341A15"/>
    <w:pPr>
      <w:spacing w:before="0" w:after="0"/>
    </w:pPr>
    <w:rPr>
      <w:rFonts w:eastAsia="Times New Roman"/>
      <w:b/>
      <w:bCs/>
      <w:szCs w:val="20"/>
    </w:rPr>
  </w:style>
  <w:style w:type="paragraph" w:customStyle="1" w:styleId="1-11">
    <w:name w:val="Средняя заливка 1 - Акцент 11"/>
    <w:uiPriority w:val="1"/>
    <w:qFormat/>
    <w:rsid w:val="00341A15"/>
    <w:pPr>
      <w:spacing w:after="0" w:line="240" w:lineRule="auto"/>
      <w:ind w:firstLine="709"/>
    </w:pPr>
    <w:rPr>
      <w:rFonts w:ascii="Times New Roman" w:eastAsia="Calibri" w:hAnsi="Times New Roman" w:cs="Times New Roman"/>
      <w:sz w:val="24"/>
    </w:rPr>
  </w:style>
  <w:style w:type="paragraph" w:styleId="af6">
    <w:name w:val="Revision"/>
    <w:hidden/>
    <w:uiPriority w:val="99"/>
    <w:semiHidden/>
    <w:rsid w:val="009464BE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3360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f7">
    <w:name w:val="TOC Heading"/>
    <w:basedOn w:val="1"/>
    <w:next w:val="a"/>
    <w:uiPriority w:val="39"/>
    <w:semiHidden/>
    <w:unhideWhenUsed/>
    <w:qFormat/>
    <w:rsid w:val="00A92B1B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341B2F"/>
    <w:pPr>
      <w:tabs>
        <w:tab w:val="right" w:leader="dot" w:pos="9770"/>
      </w:tabs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A92B1B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A92B1B"/>
    <w:pPr>
      <w:spacing w:after="100"/>
      <w:ind w:left="440"/>
    </w:pPr>
  </w:style>
  <w:style w:type="paragraph" w:customStyle="1" w:styleId="phtablecellleft">
    <w:name w:val="ph_table_cellleft"/>
    <w:basedOn w:val="a"/>
    <w:rsid w:val="00C14EE9"/>
    <w:pPr>
      <w:spacing w:before="20" w:after="160" w:line="240" w:lineRule="auto"/>
      <w:jc w:val="both"/>
    </w:pPr>
    <w:rPr>
      <w:rFonts w:ascii="Arial" w:eastAsia="Times New Roman" w:hAnsi="Arial" w:cs="Arial"/>
      <w:bCs/>
      <w:sz w:val="20"/>
      <w:szCs w:val="20"/>
      <w:lang w:eastAsia="ru-RU"/>
    </w:rPr>
  </w:style>
  <w:style w:type="paragraph" w:customStyle="1" w:styleId="phtablecolcaption">
    <w:name w:val="ph_table_colcaption"/>
    <w:basedOn w:val="a"/>
    <w:next w:val="a"/>
    <w:rsid w:val="00C14EE9"/>
    <w:pPr>
      <w:keepNext/>
      <w:keepLines/>
      <w:spacing w:before="120" w:after="120" w:line="240" w:lineRule="auto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phtabletitle">
    <w:name w:val="ph_table_title"/>
    <w:basedOn w:val="a"/>
    <w:next w:val="phtablecolcaption"/>
    <w:rsid w:val="00970C3D"/>
    <w:pPr>
      <w:keepNext/>
      <w:spacing w:before="20" w:after="120" w:line="360" w:lineRule="auto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f8">
    <w:name w:val="caption"/>
    <w:basedOn w:val="a"/>
    <w:next w:val="a"/>
    <w:uiPriority w:val="35"/>
    <w:unhideWhenUsed/>
    <w:qFormat/>
    <w:rsid w:val="00970C3D"/>
    <w:pPr>
      <w:spacing w:line="240" w:lineRule="auto"/>
      <w:jc w:val="both"/>
    </w:pPr>
    <w:rPr>
      <w:rFonts w:ascii="Arial" w:eastAsia="Times New Roman" w:hAnsi="Arial" w:cs="Times New Roman"/>
      <w:b/>
      <w:bCs/>
      <w:color w:val="4F81BD" w:themeColor="accent1"/>
      <w:sz w:val="18"/>
      <w:szCs w:val="18"/>
      <w:lang w:eastAsia="ru-RU"/>
    </w:rPr>
  </w:style>
  <w:style w:type="paragraph" w:styleId="af9">
    <w:name w:val="footnote text"/>
    <w:basedOn w:val="a"/>
    <w:link w:val="afa"/>
    <w:uiPriority w:val="99"/>
    <w:semiHidden/>
    <w:unhideWhenUsed/>
    <w:rsid w:val="00EB4D3C"/>
    <w:pPr>
      <w:spacing w:after="0"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EB4D3C"/>
    <w:rPr>
      <w:sz w:val="20"/>
      <w:szCs w:val="20"/>
    </w:rPr>
  </w:style>
  <w:style w:type="character" w:styleId="afb">
    <w:name w:val="footnote reference"/>
    <w:basedOn w:val="a0"/>
    <w:uiPriority w:val="99"/>
    <w:semiHidden/>
    <w:unhideWhenUsed/>
    <w:rsid w:val="00EB4D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9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3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8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13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2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9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0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8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5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9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77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7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4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2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9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5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38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42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9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14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6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9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9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2D898A-BF36-40D7-973B-E07B08578A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21</Pages>
  <Words>5089</Words>
  <Characters>29009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Коган Евгений Игоревич</dc:creator>
  <cp:lastModifiedBy>Горбачева Тамара Владимировна</cp:lastModifiedBy>
  <cp:revision>8</cp:revision>
  <cp:lastPrinted>2021-03-18T15:34:00Z</cp:lastPrinted>
  <dcterms:created xsi:type="dcterms:W3CDTF">2021-04-02T12:05:00Z</dcterms:created>
  <dcterms:modified xsi:type="dcterms:W3CDTF">2021-04-02T13:12:00Z</dcterms:modified>
</cp:coreProperties>
</file>