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C46C8" w14:textId="77777777" w:rsidR="00953AB2" w:rsidRPr="00974163" w:rsidRDefault="00953AB2" w:rsidP="005649A4">
      <w:pPr>
        <w:pStyle w:val="1"/>
        <w:jc w:val="center"/>
      </w:pPr>
      <w:r w:rsidRPr="00974163">
        <w:t>Регламент ведения и передачи в РЕГИЗ информации по пациентам с подозрением или установленным covid19</w:t>
      </w:r>
    </w:p>
    <w:p w14:paraId="4F041616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Документ определяет порядок ведения и передачи в РЕГИЗ информации на всех этапах оказания медицинской помощи пациенту с подозрением или установленным заболеванием </w:t>
      </w:r>
      <w:proofErr w:type="spellStart"/>
      <w:r w:rsidRPr="00974163">
        <w:rPr>
          <w:rFonts w:asciiTheme="majorHAnsi" w:hAnsiTheme="majorHAnsi" w:cstheme="majorHAnsi"/>
          <w:lang w:val="en-US"/>
        </w:rPr>
        <w:t>covid</w:t>
      </w:r>
      <w:proofErr w:type="spellEnd"/>
      <w:r w:rsidRPr="00974163">
        <w:rPr>
          <w:rFonts w:asciiTheme="majorHAnsi" w:hAnsiTheme="majorHAnsi" w:cstheme="majorHAnsi"/>
        </w:rPr>
        <w:t>19. Состав информации определен «Временными правилами учета информации в целях предотвращения распространения новой коронавирусной инфекции (</w:t>
      </w:r>
      <w:r w:rsidRPr="00974163">
        <w:rPr>
          <w:rFonts w:asciiTheme="majorHAnsi" w:hAnsiTheme="majorHAnsi" w:cstheme="majorHAnsi"/>
          <w:lang w:val="en-US"/>
        </w:rPr>
        <w:t>COVID</w:t>
      </w:r>
      <w:r w:rsidRPr="00974163">
        <w:rPr>
          <w:rFonts w:asciiTheme="majorHAnsi" w:hAnsiTheme="majorHAnsi" w:cstheme="majorHAnsi"/>
        </w:rPr>
        <w:t>-19), утвержденными постановлением Правительства Российской Федерации от 31.03.2020 №373. Учтены также требования распоряжение Комитета по здравоохранению Санкт-Петербурга от 16.04.2020 №229-р в части передачи информации о выписанных пациентах из стационаров в поликлиники.</w:t>
      </w:r>
    </w:p>
    <w:p w14:paraId="6AD02302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5509FCE5" w14:textId="76E224ED" w:rsidR="00953AB2" w:rsidRPr="00974163" w:rsidRDefault="00953AB2">
      <w:pPr>
        <w:pStyle w:val="14"/>
        <w:rPr>
          <w:rFonts w:asciiTheme="majorHAnsi" w:eastAsiaTheme="minorEastAsia" w:hAnsiTheme="majorHAnsi" w:cstheme="majorHAnsi"/>
          <w:b w:val="0"/>
          <w:caps w:val="0"/>
          <w:noProof/>
          <w:szCs w:val="24"/>
          <w:u w:val="none"/>
          <w:lang w:eastAsia="ru-RU"/>
        </w:rPr>
      </w:pPr>
      <w:r w:rsidRPr="00974163">
        <w:rPr>
          <w:rFonts w:asciiTheme="majorHAnsi" w:hAnsiTheme="majorHAnsi" w:cstheme="majorHAnsi"/>
          <w:szCs w:val="24"/>
        </w:rPr>
        <w:fldChar w:fldCharType="begin"/>
      </w:r>
      <w:r w:rsidRPr="00974163">
        <w:rPr>
          <w:rFonts w:asciiTheme="majorHAnsi" w:hAnsiTheme="majorHAnsi" w:cstheme="majorHAnsi"/>
          <w:szCs w:val="24"/>
        </w:rPr>
        <w:instrText xml:space="preserve"> TOC \o "1-3" </w:instrText>
      </w:r>
      <w:r w:rsidRPr="00974163">
        <w:rPr>
          <w:rFonts w:asciiTheme="majorHAnsi" w:hAnsiTheme="majorHAnsi" w:cstheme="majorHAnsi"/>
          <w:szCs w:val="24"/>
        </w:rPr>
        <w:fldChar w:fldCharType="separate"/>
      </w:r>
      <w:r w:rsidRPr="00974163">
        <w:rPr>
          <w:rFonts w:asciiTheme="majorHAnsi" w:hAnsiTheme="majorHAnsi" w:cstheme="majorHAnsi"/>
          <w:noProof/>
          <w:szCs w:val="24"/>
        </w:rPr>
        <w:t>Применение регламента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_Toc65054922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2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7B37C7A9" w14:textId="63BEF87A" w:rsidR="00953AB2" w:rsidRPr="00974163" w:rsidRDefault="00953AB2">
      <w:pPr>
        <w:pStyle w:val="14"/>
        <w:rPr>
          <w:rFonts w:asciiTheme="majorHAnsi" w:eastAsiaTheme="minorEastAsia" w:hAnsiTheme="majorHAnsi" w:cstheme="majorHAnsi"/>
          <w:b w:val="0"/>
          <w:caps w:val="0"/>
          <w:noProof/>
          <w:szCs w:val="24"/>
          <w:u w:val="none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Амбулатория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_Toc65054923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3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25F3A2DF" w14:textId="222EC675" w:rsidR="00953AB2" w:rsidRPr="00974163" w:rsidRDefault="00953AB2">
      <w:pPr>
        <w:pStyle w:val="24"/>
        <w:tabs>
          <w:tab w:val="right" w:pos="10053"/>
        </w:tabs>
        <w:rPr>
          <w:rFonts w:asciiTheme="majorHAnsi" w:eastAsiaTheme="minorEastAsia" w:hAnsiTheme="majorHAnsi" w:cstheme="majorHAnsi"/>
          <w:b w:val="0"/>
          <w:smallCaps w:val="0"/>
          <w:noProof/>
          <w:szCs w:val="24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1. При проведении амбулаторной консультации (в том числе на дому)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_Toc65054924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3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0EBBFDE3" w14:textId="6DF93AAA" w:rsidR="00953AB2" w:rsidRPr="00974163" w:rsidRDefault="00953AB2">
      <w:pPr>
        <w:pStyle w:val="31"/>
        <w:tabs>
          <w:tab w:val="right" w:pos="10053"/>
        </w:tabs>
        <w:rPr>
          <w:rFonts w:asciiTheme="majorHAnsi" w:eastAsiaTheme="minorEastAsia" w:hAnsiTheme="majorHAnsi" w:cstheme="majorHAnsi"/>
          <w:smallCaps w:val="0"/>
          <w:noProof/>
          <w:szCs w:val="24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1.1. Указывает диагноз основного заболевания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_Toc65054925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3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5D079BC5" w14:textId="5D72BD4F" w:rsidR="00953AB2" w:rsidRPr="00974163" w:rsidRDefault="00953AB2">
      <w:pPr>
        <w:pStyle w:val="31"/>
        <w:tabs>
          <w:tab w:val="right" w:pos="10053"/>
        </w:tabs>
        <w:rPr>
          <w:rFonts w:asciiTheme="majorHAnsi" w:eastAsiaTheme="minorEastAsia" w:hAnsiTheme="majorHAnsi" w:cstheme="majorHAnsi"/>
          <w:smallCaps w:val="0"/>
          <w:noProof/>
          <w:szCs w:val="24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1.2. Указывает осложнение основного заболевания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_Toc65054926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3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07EFB826" w14:textId="1E788FF4" w:rsidR="00953AB2" w:rsidRPr="00974163" w:rsidRDefault="00953AB2">
      <w:pPr>
        <w:pStyle w:val="31"/>
        <w:tabs>
          <w:tab w:val="right" w:pos="10053"/>
        </w:tabs>
        <w:rPr>
          <w:rFonts w:asciiTheme="majorHAnsi" w:eastAsiaTheme="minorEastAsia" w:hAnsiTheme="majorHAnsi" w:cstheme="majorHAnsi"/>
          <w:smallCaps w:val="0"/>
          <w:noProof/>
          <w:szCs w:val="24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1.3. Указывает сопутствующие заболевания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_Toc65054927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3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12784CA5" w14:textId="701B36FD" w:rsidR="00953AB2" w:rsidRPr="00974163" w:rsidRDefault="00953AB2">
      <w:pPr>
        <w:pStyle w:val="31"/>
        <w:tabs>
          <w:tab w:val="right" w:pos="10053"/>
        </w:tabs>
        <w:rPr>
          <w:rFonts w:asciiTheme="majorHAnsi" w:eastAsiaTheme="minorEastAsia" w:hAnsiTheme="majorHAnsi" w:cstheme="majorHAnsi"/>
          <w:smallCaps w:val="0"/>
          <w:noProof/>
          <w:szCs w:val="24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1.4. Указывает сведения о заболевании и состоянии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_Toc65054928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3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2C210A51" w14:textId="3A15C175" w:rsidR="00953AB2" w:rsidRPr="00974163" w:rsidRDefault="00953AB2">
      <w:pPr>
        <w:pStyle w:val="31"/>
        <w:tabs>
          <w:tab w:val="right" w:pos="10053"/>
        </w:tabs>
        <w:rPr>
          <w:rFonts w:asciiTheme="majorHAnsi" w:eastAsiaTheme="minorEastAsia" w:hAnsiTheme="majorHAnsi" w:cstheme="majorHAnsi"/>
          <w:smallCaps w:val="0"/>
          <w:noProof/>
          <w:szCs w:val="24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 xml:space="preserve">1.5. Указывает применяемые противовирусные препараты с указанием </w:t>
      </w:r>
      <w:r w:rsidR="00A940FB">
        <w:rPr>
          <w:rFonts w:asciiTheme="majorHAnsi" w:hAnsiTheme="majorHAnsi" w:cstheme="majorHAnsi"/>
          <w:noProof/>
          <w:szCs w:val="24"/>
        </w:rPr>
        <w:t>МНН, лекарственной формы и дозы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_Toc65054929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4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0A959DFF" w14:textId="50A311E1" w:rsidR="00953AB2" w:rsidRPr="00974163" w:rsidRDefault="00953AB2">
      <w:pPr>
        <w:pStyle w:val="31"/>
        <w:tabs>
          <w:tab w:val="right" w:pos="10053"/>
        </w:tabs>
        <w:rPr>
          <w:rFonts w:asciiTheme="majorHAnsi" w:eastAsiaTheme="minorEastAsia" w:hAnsiTheme="majorHAnsi" w:cstheme="majorHAnsi"/>
          <w:smallCaps w:val="0"/>
          <w:noProof/>
          <w:szCs w:val="24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1.6. Указывает эпидемиологические контакты пациента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_Toc65054930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4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53F8C1A5" w14:textId="77777777" w:rsidR="000A6054" w:rsidRDefault="00953AB2">
      <w:pPr>
        <w:pStyle w:val="31"/>
        <w:tabs>
          <w:tab w:val="right" w:pos="10053"/>
        </w:tabs>
        <w:rPr>
          <w:rFonts w:asciiTheme="majorHAnsi" w:hAnsiTheme="majorHAnsi" w:cstheme="majorHAnsi"/>
          <w:noProof/>
          <w:szCs w:val="24"/>
        </w:rPr>
      </w:pPr>
      <w:r w:rsidRPr="00974163">
        <w:rPr>
          <w:rFonts w:asciiTheme="majorHAnsi" w:hAnsiTheme="majorHAnsi" w:cstheme="majorHAnsi"/>
          <w:noProof/>
          <w:szCs w:val="24"/>
        </w:rPr>
        <w:t>1.7. Указывает гражданство, а также дополняет в карте пациента его документы (СНИЛС, полис ОМС, паспорт) и контактные данные</w:t>
      </w:r>
      <w:bookmarkStart w:id="0" w:name="_GoBack"/>
      <w:bookmarkEnd w:id="0"/>
    </w:p>
    <w:p w14:paraId="28DAE793" w14:textId="22A18C39" w:rsidR="00953AB2" w:rsidRPr="00974163" w:rsidRDefault="000A6054">
      <w:pPr>
        <w:pStyle w:val="31"/>
        <w:tabs>
          <w:tab w:val="right" w:pos="10053"/>
        </w:tabs>
        <w:rPr>
          <w:rFonts w:asciiTheme="majorHAnsi" w:eastAsiaTheme="minorEastAsia" w:hAnsiTheme="majorHAnsi" w:cstheme="majorHAnsi"/>
          <w:smallCaps w:val="0"/>
          <w:noProof/>
          <w:szCs w:val="24"/>
          <w:lang w:eastAsia="ru-RU"/>
        </w:rPr>
      </w:pPr>
      <w:r>
        <w:rPr>
          <w:rFonts w:asciiTheme="majorHAnsi" w:hAnsiTheme="majorHAnsi" w:cstheme="majorHAnsi"/>
          <w:noProof/>
          <w:szCs w:val="24"/>
        </w:rPr>
        <w:t xml:space="preserve">1.8. </w:t>
      </w:r>
      <w:r w:rsidRPr="000A6054">
        <w:rPr>
          <w:rFonts w:asciiTheme="majorHAnsi" w:hAnsiTheme="majorHAnsi" w:cstheme="majorHAnsi"/>
          <w:noProof/>
          <w:szCs w:val="24"/>
        </w:rPr>
        <w:t>Указывает сведения об участии пациента в культурно-массовых мероприятиях из списка.</w:t>
      </w:r>
      <w:r w:rsidR="00953AB2" w:rsidRPr="00974163">
        <w:rPr>
          <w:rFonts w:asciiTheme="majorHAnsi" w:hAnsiTheme="majorHAnsi" w:cstheme="majorHAnsi"/>
          <w:noProof/>
          <w:szCs w:val="24"/>
        </w:rPr>
        <w:tab/>
      </w:r>
      <w:r w:rsidR="00953AB2"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="00953AB2" w:rsidRPr="00974163">
        <w:rPr>
          <w:rFonts w:asciiTheme="majorHAnsi" w:hAnsiTheme="majorHAnsi" w:cstheme="majorHAnsi"/>
          <w:noProof/>
          <w:szCs w:val="24"/>
        </w:rPr>
        <w:instrText xml:space="preserve"> PAGEREF _Toc65054931 \h </w:instrText>
      </w:r>
      <w:r w:rsidR="00953AB2" w:rsidRPr="00974163">
        <w:rPr>
          <w:rFonts w:asciiTheme="majorHAnsi" w:hAnsiTheme="majorHAnsi" w:cstheme="majorHAnsi"/>
          <w:noProof/>
          <w:szCs w:val="24"/>
        </w:rPr>
      </w:r>
      <w:r w:rsidR="00953AB2" w:rsidRPr="00974163">
        <w:rPr>
          <w:rFonts w:asciiTheme="majorHAnsi" w:hAnsiTheme="majorHAnsi" w:cstheme="majorHAnsi"/>
          <w:noProof/>
          <w:szCs w:val="24"/>
        </w:rPr>
        <w:fldChar w:fldCharType="separate"/>
      </w:r>
      <w:r>
        <w:rPr>
          <w:rFonts w:asciiTheme="majorHAnsi" w:hAnsiTheme="majorHAnsi" w:cstheme="majorHAnsi"/>
          <w:noProof/>
          <w:szCs w:val="24"/>
        </w:rPr>
        <w:t>4</w:t>
      </w:r>
      <w:r w:rsidR="00953AB2"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70F2C51F" w14:textId="6F3DCAF3" w:rsidR="00953AB2" w:rsidRPr="00974163" w:rsidRDefault="00953AB2">
      <w:pPr>
        <w:pStyle w:val="24"/>
        <w:tabs>
          <w:tab w:val="right" w:pos="10053"/>
        </w:tabs>
        <w:rPr>
          <w:rFonts w:asciiTheme="majorHAnsi" w:eastAsiaTheme="minorEastAsia" w:hAnsiTheme="majorHAnsi" w:cstheme="majorHAnsi"/>
          <w:b w:val="0"/>
          <w:smallCaps w:val="0"/>
          <w:noProof/>
          <w:szCs w:val="24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2. При завершении случая обслуживания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_Toc65054932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4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2C81247C" w14:textId="4D2A0B2A" w:rsidR="00953AB2" w:rsidRPr="00974163" w:rsidRDefault="00953AB2">
      <w:pPr>
        <w:pStyle w:val="14"/>
        <w:rPr>
          <w:rFonts w:asciiTheme="majorHAnsi" w:eastAsiaTheme="minorEastAsia" w:hAnsiTheme="majorHAnsi" w:cstheme="majorHAnsi"/>
          <w:b w:val="0"/>
          <w:caps w:val="0"/>
          <w:noProof/>
          <w:szCs w:val="24"/>
          <w:u w:val="none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Стационар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_Toc65054933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4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71616403" w14:textId="6A03D730" w:rsidR="00953AB2" w:rsidRPr="00974163" w:rsidRDefault="00953AB2">
      <w:pPr>
        <w:pStyle w:val="24"/>
        <w:tabs>
          <w:tab w:val="right" w:pos="10053"/>
        </w:tabs>
        <w:rPr>
          <w:rFonts w:asciiTheme="majorHAnsi" w:eastAsiaTheme="minorEastAsia" w:hAnsiTheme="majorHAnsi" w:cstheme="majorHAnsi"/>
          <w:b w:val="0"/>
          <w:smallCaps w:val="0"/>
          <w:noProof/>
          <w:szCs w:val="24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1. При поступлении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_Toc65054934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4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4046C56B" w14:textId="41972504" w:rsidR="00953AB2" w:rsidRPr="00974163" w:rsidRDefault="00953AB2">
      <w:pPr>
        <w:pStyle w:val="24"/>
        <w:tabs>
          <w:tab w:val="right" w:pos="10053"/>
        </w:tabs>
        <w:rPr>
          <w:rFonts w:asciiTheme="majorHAnsi" w:eastAsiaTheme="minorEastAsia" w:hAnsiTheme="majorHAnsi" w:cstheme="majorHAnsi"/>
          <w:b w:val="0"/>
          <w:smallCaps w:val="0"/>
          <w:noProof/>
          <w:szCs w:val="24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2. Ежедневно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_Toc65054935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4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76107D4C" w14:textId="7343E2A8" w:rsidR="00953AB2" w:rsidRPr="00974163" w:rsidRDefault="00953AB2">
      <w:pPr>
        <w:pStyle w:val="31"/>
        <w:tabs>
          <w:tab w:val="right" w:pos="10053"/>
        </w:tabs>
        <w:rPr>
          <w:rFonts w:asciiTheme="majorHAnsi" w:eastAsiaTheme="minorEastAsia" w:hAnsiTheme="majorHAnsi" w:cstheme="majorHAnsi"/>
          <w:smallCaps w:val="0"/>
          <w:noProof/>
          <w:szCs w:val="24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Ежедневное оформление протокола осмотра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_Toc65054936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4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71A3CE3C" w14:textId="27999136" w:rsidR="00953AB2" w:rsidRPr="00974163" w:rsidRDefault="00953AB2">
      <w:pPr>
        <w:pStyle w:val="24"/>
        <w:tabs>
          <w:tab w:val="right" w:pos="10053"/>
        </w:tabs>
        <w:rPr>
          <w:rFonts w:asciiTheme="majorHAnsi" w:eastAsiaTheme="minorEastAsia" w:hAnsiTheme="majorHAnsi" w:cstheme="majorHAnsi"/>
          <w:b w:val="0"/>
          <w:smallCaps w:val="0"/>
          <w:noProof/>
          <w:szCs w:val="24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3. При завершении случая оказания МП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_Toc65054937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4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342BB6EE" w14:textId="4BD5EF20" w:rsidR="00953AB2" w:rsidRPr="00974163" w:rsidRDefault="00953AB2">
      <w:pPr>
        <w:pStyle w:val="31"/>
        <w:tabs>
          <w:tab w:val="right" w:pos="10053"/>
        </w:tabs>
        <w:rPr>
          <w:rFonts w:asciiTheme="majorHAnsi" w:eastAsiaTheme="minorEastAsia" w:hAnsiTheme="majorHAnsi" w:cstheme="majorHAnsi"/>
          <w:smallCaps w:val="0"/>
          <w:noProof/>
          <w:szCs w:val="24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3.1. Дополнительно, в случае выписки пациента под наблюдение поликлиники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_Toc65054938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4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0C1587EE" w14:textId="30A7BD4C" w:rsidR="00953AB2" w:rsidRPr="00974163" w:rsidRDefault="00953AB2">
      <w:pPr>
        <w:pStyle w:val="31"/>
        <w:tabs>
          <w:tab w:val="right" w:pos="10053"/>
        </w:tabs>
        <w:rPr>
          <w:rFonts w:asciiTheme="majorHAnsi" w:eastAsiaTheme="minorEastAsia" w:hAnsiTheme="majorHAnsi" w:cstheme="majorHAnsi"/>
          <w:smallCaps w:val="0"/>
          <w:noProof/>
          <w:szCs w:val="24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3.2. Дополнительно, в случае смерти пациента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_Toc65054939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5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310C632B" w14:textId="03243F08" w:rsidR="00953AB2" w:rsidRPr="00974163" w:rsidRDefault="00953AB2">
      <w:pPr>
        <w:pStyle w:val="24"/>
        <w:tabs>
          <w:tab w:val="right" w:pos="10053"/>
        </w:tabs>
        <w:rPr>
          <w:rFonts w:asciiTheme="majorHAnsi" w:eastAsiaTheme="minorEastAsia" w:hAnsiTheme="majorHAnsi" w:cstheme="majorHAnsi"/>
          <w:b w:val="0"/>
          <w:smallCaps w:val="0"/>
          <w:noProof/>
          <w:szCs w:val="24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4. В случае лечения пациента по основному заболеванию, не связанному с ОРВИ и пневмонией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_Toc65054940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5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43453AD1" w14:textId="15726527" w:rsidR="00953AB2" w:rsidRPr="00974163" w:rsidRDefault="00953AB2">
      <w:pPr>
        <w:pStyle w:val="14"/>
        <w:rPr>
          <w:rFonts w:asciiTheme="majorHAnsi" w:eastAsiaTheme="minorEastAsia" w:hAnsiTheme="majorHAnsi" w:cstheme="majorHAnsi"/>
          <w:b w:val="0"/>
          <w:caps w:val="0"/>
          <w:noProof/>
          <w:szCs w:val="24"/>
          <w:u w:val="none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Лаборатория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_Toc65054941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5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51EE47BB" w14:textId="15810840" w:rsidR="00953AB2" w:rsidRPr="00974163" w:rsidRDefault="00953AB2">
      <w:pPr>
        <w:pStyle w:val="24"/>
        <w:tabs>
          <w:tab w:val="right" w:pos="10053"/>
        </w:tabs>
        <w:rPr>
          <w:rFonts w:asciiTheme="majorHAnsi" w:eastAsiaTheme="minorEastAsia" w:hAnsiTheme="majorHAnsi" w:cstheme="majorHAnsi"/>
          <w:b w:val="0"/>
          <w:smallCaps w:val="0"/>
          <w:noProof/>
          <w:szCs w:val="24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При выполнении теста передает результат в ОДЛИ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_Toc65054942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5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3D42A8AD" w14:textId="5EEA6605" w:rsidR="00953AB2" w:rsidRPr="00974163" w:rsidRDefault="00953AB2">
      <w:pPr>
        <w:pStyle w:val="14"/>
        <w:rPr>
          <w:rFonts w:asciiTheme="majorHAnsi" w:eastAsiaTheme="minorEastAsia" w:hAnsiTheme="majorHAnsi" w:cstheme="majorHAnsi"/>
          <w:b w:val="0"/>
          <w:caps w:val="0"/>
          <w:noProof/>
          <w:szCs w:val="24"/>
          <w:u w:val="none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Информация для разработчиков медицинских и лабораторных информационных систем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_Toc65054943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6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414DC339" w14:textId="31CB4236" w:rsidR="00953AB2" w:rsidRPr="00974163" w:rsidRDefault="00953AB2">
      <w:pPr>
        <w:pStyle w:val="14"/>
        <w:rPr>
          <w:rFonts w:asciiTheme="majorHAnsi" w:eastAsiaTheme="minorEastAsia" w:hAnsiTheme="majorHAnsi" w:cstheme="majorHAnsi"/>
          <w:b w:val="0"/>
          <w:caps w:val="0"/>
          <w:noProof/>
          <w:szCs w:val="24"/>
          <w:u w:val="none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Приложение А Заявка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_Toc65054944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10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5F473B65" w14:textId="533F53CA" w:rsidR="00953AB2" w:rsidRPr="00974163" w:rsidRDefault="00953AB2">
      <w:pPr>
        <w:pStyle w:val="14"/>
        <w:rPr>
          <w:rFonts w:asciiTheme="majorHAnsi" w:eastAsiaTheme="minorEastAsia" w:hAnsiTheme="majorHAnsi" w:cstheme="majorHAnsi"/>
          <w:b w:val="0"/>
          <w:caps w:val="0"/>
          <w:noProof/>
          <w:szCs w:val="24"/>
          <w:u w:val="none"/>
          <w:lang w:eastAsia="ru-RU"/>
        </w:rPr>
      </w:pPr>
      <w:r w:rsidRPr="00974163">
        <w:rPr>
          <w:rFonts w:asciiTheme="majorHAnsi" w:hAnsiTheme="majorHAnsi" w:cstheme="majorHAnsi"/>
          <w:noProof/>
          <w:szCs w:val="24"/>
        </w:rPr>
        <w:t>Версии документа</w:t>
      </w:r>
      <w:r w:rsidRPr="00974163">
        <w:rPr>
          <w:rFonts w:asciiTheme="majorHAnsi" w:hAnsiTheme="majorHAnsi" w:cstheme="majorHAnsi"/>
          <w:noProof/>
          <w:szCs w:val="24"/>
        </w:rPr>
        <w:tab/>
      </w:r>
      <w:r w:rsidRPr="00974163">
        <w:rPr>
          <w:rFonts w:asciiTheme="majorHAnsi" w:hAnsiTheme="majorHAnsi" w:cstheme="majorHAnsi"/>
          <w:noProof/>
          <w:szCs w:val="24"/>
        </w:rPr>
        <w:fldChar w:fldCharType="begin"/>
      </w:r>
      <w:r w:rsidRPr="00974163">
        <w:rPr>
          <w:rFonts w:asciiTheme="majorHAnsi" w:hAnsiTheme="majorHAnsi" w:cstheme="majorHAnsi"/>
          <w:noProof/>
          <w:szCs w:val="24"/>
        </w:rPr>
        <w:instrText xml:space="preserve"> PAGEREF _Toc65054945 \h </w:instrText>
      </w:r>
      <w:r w:rsidRPr="00974163">
        <w:rPr>
          <w:rFonts w:asciiTheme="majorHAnsi" w:hAnsiTheme="majorHAnsi" w:cstheme="majorHAnsi"/>
          <w:noProof/>
          <w:szCs w:val="24"/>
        </w:rPr>
      </w:r>
      <w:r w:rsidRPr="00974163">
        <w:rPr>
          <w:rFonts w:asciiTheme="majorHAnsi" w:hAnsiTheme="majorHAnsi" w:cstheme="majorHAnsi"/>
          <w:noProof/>
          <w:szCs w:val="24"/>
        </w:rPr>
        <w:fldChar w:fldCharType="separate"/>
      </w:r>
      <w:r w:rsidR="000A6054">
        <w:rPr>
          <w:rFonts w:asciiTheme="majorHAnsi" w:hAnsiTheme="majorHAnsi" w:cstheme="majorHAnsi"/>
          <w:noProof/>
          <w:szCs w:val="24"/>
        </w:rPr>
        <w:t>11</w:t>
      </w:r>
      <w:r w:rsidRPr="00974163">
        <w:rPr>
          <w:rFonts w:asciiTheme="majorHAnsi" w:hAnsiTheme="majorHAnsi" w:cstheme="majorHAnsi"/>
          <w:noProof/>
          <w:szCs w:val="24"/>
        </w:rPr>
        <w:fldChar w:fldCharType="end"/>
      </w:r>
    </w:p>
    <w:p w14:paraId="0FBE6AA6" w14:textId="570E2764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fldChar w:fldCharType="end"/>
      </w:r>
      <w:r w:rsidRPr="00974163">
        <w:rPr>
          <w:rFonts w:asciiTheme="majorHAnsi" w:hAnsiTheme="majorHAnsi" w:cstheme="majorHAnsi"/>
        </w:rPr>
        <w:br/>
      </w:r>
    </w:p>
    <w:p w14:paraId="170E0AEB" w14:textId="77777777" w:rsidR="00953AB2" w:rsidRPr="00974163" w:rsidRDefault="00953AB2" w:rsidP="00953AB2">
      <w:pPr>
        <w:pStyle w:val="1"/>
        <w:rPr>
          <w:rFonts w:cstheme="majorHAnsi"/>
          <w:sz w:val="24"/>
          <w:szCs w:val="24"/>
        </w:rPr>
      </w:pPr>
      <w:bookmarkStart w:id="1" w:name="_Toc65054922"/>
      <w:r w:rsidRPr="00974163">
        <w:rPr>
          <w:rFonts w:cstheme="majorHAnsi"/>
          <w:sz w:val="24"/>
          <w:szCs w:val="24"/>
        </w:rPr>
        <w:lastRenderedPageBreak/>
        <w:t>Применение регламента</w:t>
      </w:r>
      <w:bookmarkEnd w:id="1"/>
    </w:p>
    <w:p w14:paraId="10C59E15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Данный регламент определяет минимальный объем ведения информации и правила ее передачи из МИС в РЕГИЗ для пациентов, которым врач выставляет один из следующих диагнозов: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930"/>
      </w:tblGrid>
      <w:tr w:rsidR="00953AB2" w:rsidRPr="00974163" w14:paraId="397D927A" w14:textId="77777777" w:rsidTr="00681E7A">
        <w:trPr>
          <w:cantSplit/>
          <w:trHeight w:val="300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84E54C3" w14:textId="77777777" w:rsidR="00953AB2" w:rsidRPr="00974163" w:rsidRDefault="00953AB2" w:rsidP="00681E7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74163">
              <w:rPr>
                <w:rFonts w:asciiTheme="majorHAnsi" w:hAnsiTheme="majorHAnsi" w:cstheme="majorHAnsi"/>
                <w:color w:val="000000"/>
              </w:rPr>
              <w:t>Код МКБ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40167B1B" w14:textId="77777777" w:rsidR="00953AB2" w:rsidRPr="00974163" w:rsidRDefault="00953AB2" w:rsidP="00681E7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74163">
              <w:rPr>
                <w:rFonts w:asciiTheme="majorHAnsi" w:hAnsiTheme="majorHAnsi" w:cstheme="majorHAnsi"/>
                <w:color w:val="000000"/>
              </w:rPr>
              <w:t>Наименование диагноза</w:t>
            </w:r>
          </w:p>
        </w:tc>
      </w:tr>
      <w:tr w:rsidR="00953AB2" w:rsidRPr="00974163" w14:paraId="7EEFBCF5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16919BB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B33.8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580CD261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Другие уточненные вирусные болезни (</w:t>
            </w:r>
            <w:proofErr w:type="spellStart"/>
            <w:r w:rsidRPr="00974163">
              <w:rPr>
                <w:rFonts w:asciiTheme="majorHAnsi" w:hAnsiTheme="majorHAnsi" w:cstheme="majorHAnsi"/>
                <w:color w:val="333333"/>
              </w:rPr>
              <w:t>коронавирусная</w:t>
            </w:r>
            <w:proofErr w:type="spellEnd"/>
            <w:r w:rsidRPr="00974163">
              <w:rPr>
                <w:rFonts w:asciiTheme="majorHAnsi" w:hAnsiTheme="majorHAnsi" w:cstheme="majorHAnsi"/>
                <w:color w:val="333333"/>
              </w:rPr>
              <w:t xml:space="preserve"> инфекция уточненная, </w:t>
            </w:r>
            <w:proofErr w:type="gramStart"/>
            <w:r w:rsidRPr="00974163">
              <w:rPr>
                <w:rFonts w:asciiTheme="majorHAnsi" w:hAnsiTheme="majorHAnsi" w:cstheme="majorHAnsi"/>
                <w:color w:val="333333"/>
              </w:rPr>
              <w:t>кроме</w:t>
            </w:r>
            <w:proofErr w:type="gramEnd"/>
            <w:r w:rsidRPr="00974163">
              <w:rPr>
                <w:rFonts w:asciiTheme="majorHAnsi" w:hAnsiTheme="majorHAnsi" w:cstheme="majorHAnsi"/>
                <w:color w:val="333333"/>
              </w:rPr>
              <w:t xml:space="preserve"> вызванной COVID-19) </w:t>
            </w:r>
          </w:p>
        </w:tc>
      </w:tr>
      <w:tr w:rsidR="00953AB2" w:rsidRPr="00974163" w14:paraId="62C767B7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E310E85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B34.2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4B06E68C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proofErr w:type="spellStart"/>
            <w:r w:rsidRPr="00974163">
              <w:rPr>
                <w:rFonts w:asciiTheme="majorHAnsi" w:hAnsiTheme="majorHAnsi" w:cstheme="majorHAnsi"/>
                <w:color w:val="333333"/>
              </w:rPr>
              <w:t>Коронавирусная</w:t>
            </w:r>
            <w:proofErr w:type="spellEnd"/>
            <w:r w:rsidRPr="00974163">
              <w:rPr>
                <w:rFonts w:asciiTheme="majorHAnsi" w:hAnsiTheme="majorHAnsi" w:cstheme="majorHAnsi"/>
                <w:color w:val="333333"/>
              </w:rPr>
              <w:t xml:space="preserve"> инфекция неуточненная, кроме </w:t>
            </w:r>
            <w:proofErr w:type="gramStart"/>
            <w:r w:rsidRPr="00974163">
              <w:rPr>
                <w:rFonts w:asciiTheme="majorHAnsi" w:hAnsiTheme="majorHAnsi" w:cstheme="majorHAnsi"/>
                <w:color w:val="333333"/>
              </w:rPr>
              <w:t>вызванной</w:t>
            </w:r>
            <w:proofErr w:type="gramEnd"/>
            <w:r w:rsidRPr="00974163">
              <w:rPr>
                <w:rFonts w:asciiTheme="majorHAnsi" w:hAnsiTheme="majorHAnsi" w:cstheme="majorHAnsi"/>
                <w:color w:val="333333"/>
              </w:rPr>
              <w:t xml:space="preserve"> COVID-19 </w:t>
            </w:r>
          </w:p>
        </w:tc>
      </w:tr>
      <w:tr w:rsidR="00953AB2" w:rsidRPr="00974163" w14:paraId="23AFFEAF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16E2D60A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J12.0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1739E918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Аденовирусная пневмония </w:t>
            </w:r>
          </w:p>
        </w:tc>
      </w:tr>
      <w:tr w:rsidR="00953AB2" w:rsidRPr="00974163" w14:paraId="72EA6612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1CA458F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J12.1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37DB4B74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Пневмония, вызванная респираторным синцитиальным вирусом </w:t>
            </w:r>
          </w:p>
        </w:tc>
      </w:tr>
      <w:tr w:rsidR="00953AB2" w:rsidRPr="00974163" w14:paraId="4D8E31CD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55AC4F0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J12.2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26420388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Пневмония, вызванная вирусом парагриппа </w:t>
            </w:r>
          </w:p>
        </w:tc>
      </w:tr>
      <w:tr w:rsidR="00953AB2" w:rsidRPr="00974163" w14:paraId="340F6709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319648E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J12.3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603388AE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 xml:space="preserve">Пневмония, вызванная </w:t>
            </w:r>
            <w:proofErr w:type="spellStart"/>
            <w:r w:rsidRPr="00974163">
              <w:rPr>
                <w:rFonts w:asciiTheme="majorHAnsi" w:hAnsiTheme="majorHAnsi" w:cstheme="majorHAnsi"/>
                <w:color w:val="333333"/>
              </w:rPr>
              <w:t>метапневмовирусом</w:t>
            </w:r>
            <w:proofErr w:type="spellEnd"/>
            <w:r w:rsidRPr="00974163">
              <w:rPr>
                <w:rFonts w:asciiTheme="majorHAnsi" w:hAnsiTheme="majorHAnsi" w:cstheme="majorHAnsi"/>
                <w:color w:val="333333"/>
              </w:rPr>
              <w:t xml:space="preserve"> человека </w:t>
            </w:r>
          </w:p>
        </w:tc>
      </w:tr>
      <w:tr w:rsidR="00953AB2" w:rsidRPr="00974163" w14:paraId="222E3D85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DF0865B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J12.8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1F5F32D8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Другая вирусная пневмония </w:t>
            </w:r>
          </w:p>
        </w:tc>
      </w:tr>
      <w:tr w:rsidR="00953AB2" w:rsidRPr="00974163" w14:paraId="25A20B96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2FAE1DE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J12.9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4DB7F796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Вирусная пневмония неуточненная </w:t>
            </w:r>
          </w:p>
        </w:tc>
      </w:tr>
      <w:tr w:rsidR="00953AB2" w:rsidRPr="00974163" w14:paraId="28794620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54A34804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J13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170EA915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 xml:space="preserve">Пневмония, вызванная </w:t>
            </w:r>
            <w:proofErr w:type="spellStart"/>
            <w:r w:rsidRPr="00974163">
              <w:rPr>
                <w:rFonts w:asciiTheme="majorHAnsi" w:hAnsiTheme="majorHAnsi" w:cstheme="majorHAnsi"/>
                <w:color w:val="333333"/>
              </w:rPr>
              <w:t>Streptococcus</w:t>
            </w:r>
            <w:proofErr w:type="spellEnd"/>
            <w:r w:rsidRPr="00974163">
              <w:rPr>
                <w:rFonts w:asciiTheme="majorHAnsi" w:hAnsiTheme="majorHAnsi" w:cstheme="majorHAnsi"/>
                <w:color w:val="333333"/>
              </w:rPr>
              <w:t xml:space="preserve"> </w:t>
            </w:r>
            <w:proofErr w:type="spellStart"/>
            <w:r w:rsidRPr="00974163">
              <w:rPr>
                <w:rFonts w:asciiTheme="majorHAnsi" w:hAnsiTheme="majorHAnsi" w:cstheme="majorHAnsi"/>
                <w:color w:val="333333"/>
              </w:rPr>
              <w:t>pneumoniae</w:t>
            </w:r>
            <w:proofErr w:type="spellEnd"/>
            <w:r w:rsidRPr="00974163">
              <w:rPr>
                <w:rFonts w:asciiTheme="majorHAnsi" w:hAnsiTheme="majorHAnsi" w:cstheme="majorHAnsi"/>
                <w:color w:val="333333"/>
              </w:rPr>
              <w:t> </w:t>
            </w:r>
          </w:p>
        </w:tc>
      </w:tr>
      <w:tr w:rsidR="00953AB2" w:rsidRPr="00974163" w14:paraId="2E370FD3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F83F5A4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J14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14738161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 xml:space="preserve">Пневмония, вызванная </w:t>
            </w:r>
            <w:proofErr w:type="spellStart"/>
            <w:r w:rsidRPr="00974163">
              <w:rPr>
                <w:rFonts w:asciiTheme="majorHAnsi" w:hAnsiTheme="majorHAnsi" w:cstheme="majorHAnsi"/>
                <w:color w:val="333333"/>
              </w:rPr>
              <w:t>Haemophilus</w:t>
            </w:r>
            <w:proofErr w:type="spellEnd"/>
            <w:r w:rsidRPr="00974163">
              <w:rPr>
                <w:rFonts w:asciiTheme="majorHAnsi" w:hAnsiTheme="majorHAnsi" w:cstheme="majorHAnsi"/>
                <w:color w:val="333333"/>
              </w:rPr>
              <w:t xml:space="preserve"> </w:t>
            </w:r>
            <w:proofErr w:type="spellStart"/>
            <w:r w:rsidRPr="00974163">
              <w:rPr>
                <w:rFonts w:asciiTheme="majorHAnsi" w:hAnsiTheme="majorHAnsi" w:cstheme="majorHAnsi"/>
                <w:color w:val="333333"/>
              </w:rPr>
              <w:t>influenzae</w:t>
            </w:r>
            <w:proofErr w:type="spellEnd"/>
            <w:r w:rsidRPr="00974163">
              <w:rPr>
                <w:rFonts w:asciiTheme="majorHAnsi" w:hAnsiTheme="majorHAnsi" w:cstheme="majorHAnsi"/>
                <w:color w:val="333333"/>
              </w:rPr>
              <w:t xml:space="preserve"> [палочкой Афанасьева-</w:t>
            </w:r>
            <w:proofErr w:type="spellStart"/>
            <w:r w:rsidRPr="00974163">
              <w:rPr>
                <w:rFonts w:asciiTheme="majorHAnsi" w:hAnsiTheme="majorHAnsi" w:cstheme="majorHAnsi"/>
                <w:color w:val="333333"/>
              </w:rPr>
              <w:t>Пфейффера</w:t>
            </w:r>
            <w:proofErr w:type="spellEnd"/>
            <w:r w:rsidRPr="00974163">
              <w:rPr>
                <w:rFonts w:asciiTheme="majorHAnsi" w:hAnsiTheme="majorHAnsi" w:cstheme="majorHAnsi"/>
                <w:color w:val="333333"/>
              </w:rPr>
              <w:t>] </w:t>
            </w:r>
          </w:p>
        </w:tc>
      </w:tr>
      <w:tr w:rsidR="00953AB2" w:rsidRPr="00974163" w14:paraId="5BD35968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1166E43A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J15.0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334E3EFE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 xml:space="preserve">Пневмония, вызванная </w:t>
            </w:r>
            <w:proofErr w:type="spellStart"/>
            <w:r w:rsidRPr="00974163">
              <w:rPr>
                <w:rFonts w:asciiTheme="majorHAnsi" w:hAnsiTheme="majorHAnsi" w:cstheme="majorHAnsi"/>
                <w:color w:val="333333"/>
              </w:rPr>
              <w:t>Klebsiella</w:t>
            </w:r>
            <w:proofErr w:type="spellEnd"/>
            <w:r w:rsidRPr="00974163">
              <w:rPr>
                <w:rFonts w:asciiTheme="majorHAnsi" w:hAnsiTheme="majorHAnsi" w:cstheme="majorHAnsi"/>
                <w:color w:val="333333"/>
              </w:rPr>
              <w:t xml:space="preserve"> </w:t>
            </w:r>
            <w:proofErr w:type="spellStart"/>
            <w:r w:rsidRPr="00974163">
              <w:rPr>
                <w:rFonts w:asciiTheme="majorHAnsi" w:hAnsiTheme="majorHAnsi" w:cstheme="majorHAnsi"/>
                <w:color w:val="333333"/>
              </w:rPr>
              <w:t>pneumoniae</w:t>
            </w:r>
            <w:proofErr w:type="spellEnd"/>
            <w:r w:rsidRPr="00974163">
              <w:rPr>
                <w:rFonts w:asciiTheme="majorHAnsi" w:hAnsiTheme="majorHAnsi" w:cstheme="majorHAnsi"/>
                <w:color w:val="333333"/>
              </w:rPr>
              <w:t> </w:t>
            </w:r>
          </w:p>
        </w:tc>
      </w:tr>
      <w:tr w:rsidR="00953AB2" w:rsidRPr="00974163" w14:paraId="2D7926BB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5619E164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J15.1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39E8A7C6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 xml:space="preserve">Пневмония, вызванная </w:t>
            </w:r>
            <w:proofErr w:type="spellStart"/>
            <w:r w:rsidRPr="00974163">
              <w:rPr>
                <w:rFonts w:asciiTheme="majorHAnsi" w:hAnsiTheme="majorHAnsi" w:cstheme="majorHAnsi"/>
                <w:color w:val="333333"/>
              </w:rPr>
              <w:t>Pseudomonas</w:t>
            </w:r>
            <w:proofErr w:type="spellEnd"/>
            <w:r w:rsidRPr="00974163">
              <w:rPr>
                <w:rFonts w:asciiTheme="majorHAnsi" w:hAnsiTheme="majorHAnsi" w:cstheme="majorHAnsi"/>
                <w:color w:val="333333"/>
              </w:rPr>
              <w:t xml:space="preserve"> (синегнойной палочкой) </w:t>
            </w:r>
          </w:p>
        </w:tc>
      </w:tr>
      <w:tr w:rsidR="00953AB2" w:rsidRPr="00974163" w14:paraId="1C121C48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1BCF9892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J15.2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061CDB34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Пневмония, вызванная стафилококком </w:t>
            </w:r>
          </w:p>
        </w:tc>
      </w:tr>
      <w:tr w:rsidR="00953AB2" w:rsidRPr="00974163" w14:paraId="79C546C9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DD3A715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J15.3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3BBDC1EC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Пневмония, вызванная стрептококком группы B </w:t>
            </w:r>
          </w:p>
        </w:tc>
      </w:tr>
      <w:tr w:rsidR="00953AB2" w:rsidRPr="00974163" w14:paraId="1B6FD4E8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03974DF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J15.4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57455F8F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Пневмония, вызванная другими стрептококками </w:t>
            </w:r>
          </w:p>
        </w:tc>
      </w:tr>
      <w:tr w:rsidR="00953AB2" w:rsidRPr="00974163" w14:paraId="0F864CEC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C478799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J15.5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4F29BEB7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 xml:space="preserve">Пневмония, вызванная </w:t>
            </w:r>
            <w:proofErr w:type="spellStart"/>
            <w:r w:rsidRPr="00974163">
              <w:rPr>
                <w:rFonts w:asciiTheme="majorHAnsi" w:hAnsiTheme="majorHAnsi" w:cstheme="majorHAnsi"/>
                <w:color w:val="333333"/>
              </w:rPr>
              <w:t>Escherichia</w:t>
            </w:r>
            <w:proofErr w:type="spellEnd"/>
            <w:r w:rsidRPr="00974163">
              <w:rPr>
                <w:rFonts w:asciiTheme="majorHAnsi" w:hAnsiTheme="majorHAnsi" w:cstheme="majorHAnsi"/>
                <w:color w:val="333333"/>
              </w:rPr>
              <w:t xml:space="preserve"> </w:t>
            </w:r>
            <w:proofErr w:type="spellStart"/>
            <w:r w:rsidRPr="00974163">
              <w:rPr>
                <w:rFonts w:asciiTheme="majorHAnsi" w:hAnsiTheme="majorHAnsi" w:cstheme="majorHAnsi"/>
                <w:color w:val="333333"/>
              </w:rPr>
              <w:t>coli</w:t>
            </w:r>
            <w:proofErr w:type="spellEnd"/>
            <w:r w:rsidRPr="00974163">
              <w:rPr>
                <w:rFonts w:asciiTheme="majorHAnsi" w:hAnsiTheme="majorHAnsi" w:cstheme="majorHAnsi"/>
                <w:color w:val="333333"/>
              </w:rPr>
              <w:t> </w:t>
            </w:r>
          </w:p>
        </w:tc>
      </w:tr>
      <w:tr w:rsidR="00953AB2" w:rsidRPr="00974163" w14:paraId="69654AD2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E41B66D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J15.6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2A005262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Пневмония, вызванная другими аэробными грамотрицательными бактериями </w:t>
            </w:r>
          </w:p>
        </w:tc>
      </w:tr>
      <w:tr w:rsidR="00953AB2" w:rsidRPr="00974163" w14:paraId="25331DA4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DF45698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J15.7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51AAEC2B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 xml:space="preserve">Пневмония, вызванная </w:t>
            </w:r>
            <w:proofErr w:type="spellStart"/>
            <w:r w:rsidRPr="00974163">
              <w:rPr>
                <w:rFonts w:asciiTheme="majorHAnsi" w:hAnsiTheme="majorHAnsi" w:cstheme="majorHAnsi"/>
                <w:color w:val="333333"/>
              </w:rPr>
              <w:t>Mycoplasma</w:t>
            </w:r>
            <w:proofErr w:type="spellEnd"/>
            <w:r w:rsidRPr="00974163">
              <w:rPr>
                <w:rFonts w:asciiTheme="majorHAnsi" w:hAnsiTheme="majorHAnsi" w:cstheme="majorHAnsi"/>
                <w:color w:val="333333"/>
              </w:rPr>
              <w:t xml:space="preserve"> </w:t>
            </w:r>
            <w:proofErr w:type="spellStart"/>
            <w:r w:rsidRPr="00974163">
              <w:rPr>
                <w:rFonts w:asciiTheme="majorHAnsi" w:hAnsiTheme="majorHAnsi" w:cstheme="majorHAnsi"/>
                <w:color w:val="333333"/>
              </w:rPr>
              <w:t>pneumoniae</w:t>
            </w:r>
            <w:proofErr w:type="spellEnd"/>
            <w:r w:rsidRPr="00974163">
              <w:rPr>
                <w:rFonts w:asciiTheme="majorHAnsi" w:hAnsiTheme="majorHAnsi" w:cstheme="majorHAnsi"/>
                <w:color w:val="333333"/>
              </w:rPr>
              <w:t> </w:t>
            </w:r>
          </w:p>
        </w:tc>
      </w:tr>
      <w:tr w:rsidR="00953AB2" w:rsidRPr="00974163" w14:paraId="6C7F4CEC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504E542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J15.8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17DBF629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Другие бактериальные пневмонии </w:t>
            </w:r>
          </w:p>
        </w:tc>
      </w:tr>
      <w:tr w:rsidR="00953AB2" w:rsidRPr="00974163" w14:paraId="7C2DB05B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AB6E541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J15.9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0585E1A2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Бактериальная пневмония неуточненная </w:t>
            </w:r>
          </w:p>
        </w:tc>
      </w:tr>
      <w:tr w:rsidR="00953AB2" w:rsidRPr="00974163" w14:paraId="51D12D54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FD38F36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J16.0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722A0A11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Пневмония, вызванная хламидиями </w:t>
            </w:r>
          </w:p>
        </w:tc>
      </w:tr>
      <w:tr w:rsidR="00953AB2" w:rsidRPr="00974163" w14:paraId="618BF28B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0C4D2CB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J16.8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79D7A96F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Пневмония, вызванная другими уточненными инфекционными агентами </w:t>
            </w:r>
          </w:p>
        </w:tc>
      </w:tr>
      <w:tr w:rsidR="00953AB2" w:rsidRPr="00974163" w14:paraId="7EDE8A59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50E4BC00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J17.0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720D2F5A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Пневмония при бактериальных болезнях, классифицированных в других рубриках </w:t>
            </w:r>
          </w:p>
        </w:tc>
      </w:tr>
      <w:tr w:rsidR="00953AB2" w:rsidRPr="00974163" w14:paraId="0DBDD5DA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A6E85DF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J17.1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3D129A7F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Пневмония при вирусных болезнях, классифицированных в других рубриках </w:t>
            </w:r>
          </w:p>
        </w:tc>
      </w:tr>
      <w:tr w:rsidR="00953AB2" w:rsidRPr="00974163" w14:paraId="29FF848E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6C1CC42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J17.2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13C5E56F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Пневмония при микозах </w:t>
            </w:r>
          </w:p>
        </w:tc>
      </w:tr>
      <w:tr w:rsidR="00953AB2" w:rsidRPr="00974163" w14:paraId="1D809F86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A8CFC06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J17.3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1DAD541D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Пневмония при паразитарных болезнях </w:t>
            </w:r>
          </w:p>
        </w:tc>
      </w:tr>
      <w:tr w:rsidR="00953AB2" w:rsidRPr="00974163" w14:paraId="5B603DA1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A7499FD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J17.8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16447599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Пневмония при других болезнях, классифицированных в других рубриках </w:t>
            </w:r>
          </w:p>
        </w:tc>
      </w:tr>
      <w:tr w:rsidR="00953AB2" w:rsidRPr="00974163" w14:paraId="3DB9E883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16293B88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J18.0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46DD956A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Бронхопневмония неуточненная </w:t>
            </w:r>
          </w:p>
        </w:tc>
      </w:tr>
      <w:tr w:rsidR="00953AB2" w:rsidRPr="00974163" w14:paraId="4781C48D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019BDBD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J18.1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1690AE77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Долевая пневмония неуточненная </w:t>
            </w:r>
          </w:p>
        </w:tc>
      </w:tr>
      <w:tr w:rsidR="00953AB2" w:rsidRPr="00974163" w14:paraId="4522CCF3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585E2D56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J18.2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2FFE2D76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Гипостатическая пневмония неуточненная </w:t>
            </w:r>
          </w:p>
        </w:tc>
      </w:tr>
      <w:tr w:rsidR="00953AB2" w:rsidRPr="00974163" w14:paraId="62CD43F8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31D723F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J18.8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7BB4D145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Другая пневмония, возбудитель не уточнен </w:t>
            </w:r>
          </w:p>
        </w:tc>
      </w:tr>
      <w:tr w:rsidR="00953AB2" w:rsidRPr="00974163" w14:paraId="0379A22E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7B55D54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J18.9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03CA505D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Пневмония неуточненная </w:t>
            </w:r>
          </w:p>
        </w:tc>
      </w:tr>
      <w:tr w:rsidR="00953AB2" w:rsidRPr="00974163" w14:paraId="6FDBA5C0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C4F807F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U07.1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41017469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proofErr w:type="spellStart"/>
            <w:r w:rsidRPr="00974163">
              <w:rPr>
                <w:rFonts w:asciiTheme="majorHAnsi" w:hAnsiTheme="majorHAnsi" w:cstheme="majorHAnsi"/>
                <w:color w:val="333333"/>
              </w:rPr>
              <w:t>Коронавирусная</w:t>
            </w:r>
            <w:proofErr w:type="spellEnd"/>
            <w:r w:rsidRPr="00974163">
              <w:rPr>
                <w:rFonts w:asciiTheme="majorHAnsi" w:hAnsiTheme="majorHAnsi" w:cstheme="majorHAnsi"/>
                <w:color w:val="333333"/>
              </w:rPr>
              <w:t xml:space="preserve"> инфекция, вызванная вирусом COVID-19, вирус идентифицирован (подтвержден лабораторным тестированием независимо от тяжести клинических признаков или симптомов) </w:t>
            </w:r>
          </w:p>
        </w:tc>
      </w:tr>
      <w:tr w:rsidR="00953AB2" w:rsidRPr="00974163" w14:paraId="4EFC26C6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5872AD23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U07.2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4268F141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proofErr w:type="spellStart"/>
            <w:r w:rsidRPr="00974163">
              <w:rPr>
                <w:rFonts w:asciiTheme="majorHAnsi" w:hAnsiTheme="majorHAnsi" w:cstheme="majorHAnsi"/>
                <w:color w:val="333333"/>
              </w:rPr>
              <w:t>Коронавирусная</w:t>
            </w:r>
            <w:proofErr w:type="spellEnd"/>
            <w:r w:rsidRPr="00974163">
              <w:rPr>
                <w:rFonts w:asciiTheme="majorHAnsi" w:hAnsiTheme="majorHAnsi" w:cstheme="majorHAnsi"/>
                <w:color w:val="333333"/>
              </w:rPr>
              <w:t xml:space="preserve"> инфекция, вызванная вирусом COVID-19, вирус не идентифицирован (COVID-19 диагностируется клинически или </w:t>
            </w:r>
            <w:proofErr w:type="spellStart"/>
            <w:r w:rsidRPr="00974163">
              <w:rPr>
                <w:rFonts w:asciiTheme="majorHAnsi" w:hAnsiTheme="majorHAnsi" w:cstheme="majorHAnsi"/>
                <w:color w:val="333333"/>
              </w:rPr>
              <w:t>эпидемиологически</w:t>
            </w:r>
            <w:proofErr w:type="spellEnd"/>
            <w:r w:rsidRPr="00974163">
              <w:rPr>
                <w:rFonts w:asciiTheme="majorHAnsi" w:hAnsiTheme="majorHAnsi" w:cstheme="majorHAnsi"/>
                <w:color w:val="333333"/>
              </w:rPr>
              <w:t>, но лабораторные исследования неубедительны или недоступны) </w:t>
            </w:r>
          </w:p>
        </w:tc>
      </w:tr>
      <w:tr w:rsidR="00953AB2" w:rsidRPr="00974163" w14:paraId="3F6E4827" w14:textId="77777777" w:rsidTr="00681E7A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A6863CE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lastRenderedPageBreak/>
              <w:t>Z20.8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51C9A290" w14:textId="77777777" w:rsidR="00953AB2" w:rsidRPr="00974163" w:rsidRDefault="00953AB2" w:rsidP="00681E7A">
            <w:pPr>
              <w:rPr>
                <w:rFonts w:asciiTheme="majorHAnsi" w:hAnsiTheme="majorHAnsi" w:cstheme="majorHAnsi"/>
                <w:color w:val="333333"/>
              </w:rPr>
            </w:pPr>
            <w:r w:rsidRPr="00974163">
              <w:rPr>
                <w:rFonts w:asciiTheme="majorHAnsi" w:hAnsiTheme="majorHAnsi" w:cstheme="majorHAnsi"/>
                <w:color w:val="333333"/>
              </w:rPr>
              <w:t>Контакт с больным или возможность заражения другими инфекционными болезнями (при подозрении на контакт с больным коронавирусной инфекцией) </w:t>
            </w:r>
          </w:p>
        </w:tc>
      </w:tr>
    </w:tbl>
    <w:p w14:paraId="04D2D1D8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26C8FE7F" w14:textId="77777777" w:rsidR="00953AB2" w:rsidRPr="00974163" w:rsidRDefault="00953AB2" w:rsidP="00953AB2">
      <w:pPr>
        <w:pStyle w:val="1"/>
        <w:rPr>
          <w:rFonts w:cstheme="majorHAnsi"/>
          <w:sz w:val="24"/>
          <w:szCs w:val="24"/>
        </w:rPr>
      </w:pPr>
      <w:bookmarkStart w:id="2" w:name="_Toc65054923"/>
      <w:r w:rsidRPr="00974163">
        <w:rPr>
          <w:rFonts w:cstheme="majorHAnsi"/>
          <w:sz w:val="24"/>
          <w:szCs w:val="24"/>
        </w:rPr>
        <w:t>Амбулатория</w:t>
      </w:r>
      <w:bookmarkEnd w:id="2"/>
    </w:p>
    <w:p w14:paraId="07D81C5E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08C4E78B" w14:textId="77777777" w:rsidR="00953AB2" w:rsidRPr="00974163" w:rsidRDefault="00953AB2" w:rsidP="00953AB2">
      <w:pPr>
        <w:pStyle w:val="2"/>
        <w:rPr>
          <w:rFonts w:cstheme="majorHAnsi"/>
          <w:sz w:val="24"/>
          <w:szCs w:val="24"/>
        </w:rPr>
      </w:pPr>
      <w:bookmarkStart w:id="3" w:name="_Toc65054924"/>
      <w:r w:rsidRPr="00974163">
        <w:rPr>
          <w:rFonts w:cstheme="majorHAnsi"/>
          <w:sz w:val="24"/>
          <w:szCs w:val="24"/>
        </w:rPr>
        <w:t>1. При проведении амбулаторной консультации (в том числе на дому)</w:t>
      </w:r>
      <w:bookmarkEnd w:id="3"/>
    </w:p>
    <w:p w14:paraId="04F3651D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Врач оформляет протокол консультации в МИС.</w:t>
      </w:r>
    </w:p>
    <w:p w14:paraId="087AC40F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В случае любой пневмонии или подозрения на нее или подозрения на носительство </w:t>
      </w:r>
      <w:r w:rsidRPr="00974163">
        <w:rPr>
          <w:rFonts w:asciiTheme="majorHAnsi" w:hAnsiTheme="majorHAnsi" w:cstheme="majorHAnsi"/>
          <w:lang w:val="en-US"/>
        </w:rPr>
        <w:t>COVID</w:t>
      </w:r>
      <w:r w:rsidRPr="00974163">
        <w:rPr>
          <w:rFonts w:asciiTheme="majorHAnsi" w:hAnsiTheme="majorHAnsi" w:cstheme="majorHAnsi"/>
        </w:rPr>
        <w:t>-19,</w:t>
      </w:r>
      <w:r w:rsidRPr="00974163">
        <w:rPr>
          <w:rFonts w:asciiTheme="majorHAnsi" w:hAnsiTheme="majorHAnsi" w:cstheme="majorHAnsi"/>
          <w:b/>
        </w:rPr>
        <w:t xml:space="preserve"> </w:t>
      </w:r>
      <w:r w:rsidRPr="00974163">
        <w:rPr>
          <w:rFonts w:asciiTheme="majorHAnsi" w:hAnsiTheme="majorHAnsi" w:cstheme="majorHAnsi"/>
        </w:rPr>
        <w:t>врач:</w:t>
      </w:r>
    </w:p>
    <w:p w14:paraId="68C0219A" w14:textId="77777777" w:rsidR="00953AB2" w:rsidRPr="00974163" w:rsidRDefault="00953AB2" w:rsidP="00953AB2">
      <w:pPr>
        <w:pStyle w:val="3"/>
        <w:rPr>
          <w:rFonts w:cstheme="majorHAnsi"/>
        </w:rPr>
      </w:pPr>
      <w:bookmarkStart w:id="4" w:name="_Toc65054925"/>
      <w:r w:rsidRPr="00974163">
        <w:rPr>
          <w:rFonts w:cstheme="majorHAnsi"/>
        </w:rPr>
        <w:t>1.1. Указывает диагноз основного заболевания</w:t>
      </w:r>
      <w:bookmarkEnd w:id="4"/>
    </w:p>
    <w:p w14:paraId="2DD60CF4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(см. список диагнозов выше)</w:t>
      </w:r>
    </w:p>
    <w:p w14:paraId="07BBB7B9" w14:textId="77777777" w:rsidR="00953AB2" w:rsidRPr="00974163" w:rsidRDefault="00953AB2" w:rsidP="00953AB2">
      <w:pPr>
        <w:pStyle w:val="3"/>
        <w:rPr>
          <w:rFonts w:cstheme="majorHAnsi"/>
        </w:rPr>
      </w:pPr>
      <w:bookmarkStart w:id="5" w:name="_Toc65054926"/>
      <w:r w:rsidRPr="00974163">
        <w:rPr>
          <w:rFonts w:cstheme="majorHAnsi"/>
        </w:rPr>
        <w:t>1.2. Указывает осложнение основного заболевания</w:t>
      </w:r>
      <w:bookmarkEnd w:id="5"/>
    </w:p>
    <w:p w14:paraId="4783E7D5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Осложнение указывается из того же перечня заболеваний (см. список диагнозов выше)</w:t>
      </w:r>
    </w:p>
    <w:p w14:paraId="2A61B5FD" w14:textId="77777777" w:rsidR="00953AB2" w:rsidRPr="00974163" w:rsidRDefault="00953AB2" w:rsidP="00953AB2">
      <w:pPr>
        <w:pStyle w:val="3"/>
        <w:rPr>
          <w:rFonts w:cstheme="majorHAnsi"/>
        </w:rPr>
      </w:pPr>
      <w:bookmarkStart w:id="6" w:name="_Toc65054927"/>
      <w:r w:rsidRPr="00974163">
        <w:rPr>
          <w:rFonts w:cstheme="majorHAnsi"/>
          <w:lang w:val="en-US"/>
        </w:rPr>
        <w:t xml:space="preserve">1.3. </w:t>
      </w:r>
      <w:r w:rsidRPr="00974163">
        <w:rPr>
          <w:rFonts w:cstheme="majorHAnsi"/>
        </w:rPr>
        <w:t>Указывает сопутствующие заболевания</w:t>
      </w:r>
      <w:bookmarkEnd w:id="6"/>
    </w:p>
    <w:p w14:paraId="018F7C10" w14:textId="2456FC75" w:rsidR="00953AB2" w:rsidRPr="00974163" w:rsidRDefault="00953AB2" w:rsidP="00953AB2">
      <w:pPr>
        <w:pStyle w:val="a8"/>
        <w:numPr>
          <w:ilvl w:val="0"/>
          <w:numId w:val="2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при наличии хронических заболеваний бронхолегочной системы, указывает их как сопутствующие заболевания (коды МКБ </w:t>
      </w:r>
      <w:r w:rsidRPr="00974163">
        <w:rPr>
          <w:rFonts w:asciiTheme="majorHAnsi" w:hAnsiTheme="majorHAnsi" w:cstheme="majorHAnsi"/>
          <w:lang w:val="en-US"/>
        </w:rPr>
        <w:t>J</w:t>
      </w:r>
      <w:r w:rsidRPr="00974163">
        <w:rPr>
          <w:rFonts w:asciiTheme="majorHAnsi" w:hAnsiTheme="majorHAnsi" w:cstheme="majorHAnsi"/>
        </w:rPr>
        <w:t>00-</w:t>
      </w:r>
      <w:r w:rsidRPr="00974163">
        <w:rPr>
          <w:rFonts w:asciiTheme="majorHAnsi" w:hAnsiTheme="majorHAnsi" w:cstheme="majorHAnsi"/>
          <w:lang w:val="en-US"/>
        </w:rPr>
        <w:t>J</w:t>
      </w:r>
      <w:r w:rsidRPr="00974163">
        <w:rPr>
          <w:rFonts w:asciiTheme="majorHAnsi" w:hAnsiTheme="majorHAnsi" w:cstheme="majorHAnsi"/>
        </w:rPr>
        <w:t>99)</w:t>
      </w:r>
      <w:r w:rsidR="00974163">
        <w:rPr>
          <w:rFonts w:asciiTheme="majorHAnsi" w:hAnsiTheme="majorHAnsi" w:cstheme="majorHAnsi"/>
        </w:rPr>
        <w:t>;</w:t>
      </w:r>
    </w:p>
    <w:p w14:paraId="78971A6C" w14:textId="381FE414" w:rsidR="00953AB2" w:rsidRPr="00974163" w:rsidRDefault="00953AB2" w:rsidP="00953AB2">
      <w:pPr>
        <w:pStyle w:val="a8"/>
        <w:numPr>
          <w:ilvl w:val="0"/>
          <w:numId w:val="2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при наличии хронических заболеваний </w:t>
      </w:r>
      <w:proofErr w:type="spellStart"/>
      <w:r w:rsidRPr="00974163">
        <w:rPr>
          <w:rFonts w:asciiTheme="majorHAnsi" w:hAnsiTheme="majorHAnsi" w:cstheme="majorHAnsi"/>
        </w:rPr>
        <w:t>седечно</w:t>
      </w:r>
      <w:proofErr w:type="spellEnd"/>
      <w:r w:rsidRPr="00974163">
        <w:rPr>
          <w:rFonts w:asciiTheme="majorHAnsi" w:hAnsiTheme="majorHAnsi" w:cstheme="majorHAnsi"/>
        </w:rPr>
        <w:t xml:space="preserve">-сосудистой системы, указывает их как сопутствующие заболевания (коды МКБ </w:t>
      </w:r>
      <w:r w:rsidRPr="00974163">
        <w:rPr>
          <w:rFonts w:asciiTheme="majorHAnsi" w:hAnsiTheme="majorHAnsi" w:cstheme="majorHAnsi"/>
          <w:lang w:val="en-US"/>
        </w:rPr>
        <w:t>I</w:t>
      </w:r>
      <w:r w:rsidRPr="00974163">
        <w:rPr>
          <w:rFonts w:asciiTheme="majorHAnsi" w:hAnsiTheme="majorHAnsi" w:cstheme="majorHAnsi"/>
        </w:rPr>
        <w:t>00-</w:t>
      </w:r>
      <w:r w:rsidRPr="00974163">
        <w:rPr>
          <w:rFonts w:asciiTheme="majorHAnsi" w:hAnsiTheme="majorHAnsi" w:cstheme="majorHAnsi"/>
          <w:lang w:val="en-US"/>
        </w:rPr>
        <w:t>I</w:t>
      </w:r>
      <w:r w:rsidRPr="00974163">
        <w:rPr>
          <w:rFonts w:asciiTheme="majorHAnsi" w:hAnsiTheme="majorHAnsi" w:cstheme="majorHAnsi"/>
        </w:rPr>
        <w:t>99)</w:t>
      </w:r>
      <w:r w:rsidR="00974163">
        <w:rPr>
          <w:rFonts w:asciiTheme="majorHAnsi" w:hAnsiTheme="majorHAnsi" w:cstheme="majorHAnsi"/>
        </w:rPr>
        <w:t>;</w:t>
      </w:r>
      <w:r w:rsidRPr="00974163">
        <w:rPr>
          <w:rFonts w:asciiTheme="majorHAnsi" w:hAnsiTheme="majorHAnsi" w:cstheme="majorHAnsi"/>
        </w:rPr>
        <w:t xml:space="preserve"> </w:t>
      </w:r>
    </w:p>
    <w:p w14:paraId="57DD8C4F" w14:textId="3A7DA95C" w:rsidR="00953AB2" w:rsidRPr="00974163" w:rsidRDefault="00953AB2" w:rsidP="00953AB2">
      <w:pPr>
        <w:pStyle w:val="a8"/>
        <w:numPr>
          <w:ilvl w:val="0"/>
          <w:numId w:val="2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при наличии хронических заболеваний эндокринной системы, указывает их как сопутствующие заболевания (коды МКБ </w:t>
      </w:r>
      <w:r w:rsidRPr="00974163">
        <w:rPr>
          <w:rFonts w:asciiTheme="majorHAnsi" w:hAnsiTheme="majorHAnsi" w:cstheme="majorHAnsi"/>
          <w:lang w:val="en-US"/>
        </w:rPr>
        <w:t>E</w:t>
      </w:r>
      <w:r w:rsidRPr="00974163">
        <w:rPr>
          <w:rFonts w:asciiTheme="majorHAnsi" w:hAnsiTheme="majorHAnsi" w:cstheme="majorHAnsi"/>
        </w:rPr>
        <w:t>00-</w:t>
      </w:r>
      <w:r w:rsidRPr="00974163">
        <w:rPr>
          <w:rFonts w:asciiTheme="majorHAnsi" w:hAnsiTheme="majorHAnsi" w:cstheme="majorHAnsi"/>
          <w:lang w:val="en-US"/>
        </w:rPr>
        <w:t>E</w:t>
      </w:r>
      <w:r w:rsidRPr="00974163">
        <w:rPr>
          <w:rFonts w:asciiTheme="majorHAnsi" w:hAnsiTheme="majorHAnsi" w:cstheme="majorHAnsi"/>
        </w:rPr>
        <w:t>90)</w:t>
      </w:r>
      <w:r w:rsidR="00974163">
        <w:rPr>
          <w:rFonts w:asciiTheme="majorHAnsi" w:hAnsiTheme="majorHAnsi" w:cstheme="majorHAnsi"/>
        </w:rPr>
        <w:t>;</w:t>
      </w:r>
      <w:r w:rsidRPr="00974163">
        <w:rPr>
          <w:rFonts w:asciiTheme="majorHAnsi" w:hAnsiTheme="majorHAnsi" w:cstheme="majorHAnsi"/>
        </w:rPr>
        <w:t xml:space="preserve"> </w:t>
      </w:r>
    </w:p>
    <w:p w14:paraId="695C8771" w14:textId="01D6FCF3" w:rsidR="00953AB2" w:rsidRPr="00974163" w:rsidRDefault="00953AB2" w:rsidP="00953AB2">
      <w:pPr>
        <w:pStyle w:val="a8"/>
        <w:numPr>
          <w:ilvl w:val="0"/>
          <w:numId w:val="2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при наличии ВИЧ, указывает его как сопутствующее заболевание (коды МКБ </w:t>
      </w:r>
      <w:r w:rsidRPr="00974163">
        <w:rPr>
          <w:rFonts w:asciiTheme="majorHAnsi" w:hAnsiTheme="majorHAnsi" w:cstheme="majorHAnsi"/>
          <w:lang w:val="en-US"/>
        </w:rPr>
        <w:t>B</w:t>
      </w:r>
      <w:r w:rsidRPr="00974163">
        <w:rPr>
          <w:rFonts w:asciiTheme="majorHAnsi" w:hAnsiTheme="majorHAnsi" w:cstheme="majorHAnsi"/>
        </w:rPr>
        <w:t>20-</w:t>
      </w:r>
      <w:r w:rsidRPr="00974163">
        <w:rPr>
          <w:rFonts w:asciiTheme="majorHAnsi" w:hAnsiTheme="majorHAnsi" w:cstheme="majorHAnsi"/>
          <w:lang w:val="en-US"/>
        </w:rPr>
        <w:t>B</w:t>
      </w:r>
      <w:r w:rsidRPr="00974163">
        <w:rPr>
          <w:rFonts w:asciiTheme="majorHAnsi" w:hAnsiTheme="majorHAnsi" w:cstheme="majorHAnsi"/>
        </w:rPr>
        <w:t>24)</w:t>
      </w:r>
      <w:r w:rsidR="00974163">
        <w:rPr>
          <w:rFonts w:asciiTheme="majorHAnsi" w:hAnsiTheme="majorHAnsi" w:cstheme="majorHAnsi"/>
        </w:rPr>
        <w:t>;</w:t>
      </w:r>
      <w:r w:rsidRPr="00974163">
        <w:rPr>
          <w:rFonts w:asciiTheme="majorHAnsi" w:hAnsiTheme="majorHAnsi" w:cstheme="majorHAnsi"/>
        </w:rPr>
        <w:t xml:space="preserve"> </w:t>
      </w:r>
    </w:p>
    <w:p w14:paraId="1DC4E49A" w14:textId="2FB2B78B" w:rsidR="00953AB2" w:rsidRPr="00974163" w:rsidRDefault="00953AB2" w:rsidP="00953AB2">
      <w:pPr>
        <w:pStyle w:val="a8"/>
        <w:numPr>
          <w:ilvl w:val="0"/>
          <w:numId w:val="2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при наличии туберкулеза, указывает его как сопутствующее заболевание (коды МКБ </w:t>
      </w:r>
      <w:r w:rsidRPr="00974163">
        <w:rPr>
          <w:rFonts w:asciiTheme="majorHAnsi" w:hAnsiTheme="majorHAnsi" w:cstheme="majorHAnsi"/>
          <w:lang w:val="en-US"/>
        </w:rPr>
        <w:t>A</w:t>
      </w:r>
      <w:r w:rsidRPr="00974163">
        <w:rPr>
          <w:rFonts w:asciiTheme="majorHAnsi" w:hAnsiTheme="majorHAnsi" w:cstheme="majorHAnsi"/>
        </w:rPr>
        <w:t>15-</w:t>
      </w:r>
      <w:r w:rsidRPr="00974163">
        <w:rPr>
          <w:rFonts w:asciiTheme="majorHAnsi" w:hAnsiTheme="majorHAnsi" w:cstheme="majorHAnsi"/>
          <w:lang w:val="en-US"/>
        </w:rPr>
        <w:t>A</w:t>
      </w:r>
      <w:r w:rsidRPr="00974163">
        <w:rPr>
          <w:rFonts w:asciiTheme="majorHAnsi" w:hAnsiTheme="majorHAnsi" w:cstheme="majorHAnsi"/>
        </w:rPr>
        <w:t>19)</w:t>
      </w:r>
      <w:r w:rsidR="00974163">
        <w:rPr>
          <w:rFonts w:asciiTheme="majorHAnsi" w:hAnsiTheme="majorHAnsi" w:cstheme="majorHAnsi"/>
        </w:rPr>
        <w:t>;</w:t>
      </w:r>
      <w:r w:rsidRPr="00974163">
        <w:rPr>
          <w:rFonts w:asciiTheme="majorHAnsi" w:hAnsiTheme="majorHAnsi" w:cstheme="majorHAnsi"/>
        </w:rPr>
        <w:t xml:space="preserve"> </w:t>
      </w:r>
    </w:p>
    <w:p w14:paraId="2582A6AA" w14:textId="76380AFD" w:rsidR="00953AB2" w:rsidRPr="00974163" w:rsidRDefault="00953AB2" w:rsidP="00953AB2">
      <w:pPr>
        <w:pStyle w:val="a8"/>
        <w:numPr>
          <w:ilvl w:val="0"/>
          <w:numId w:val="2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при наличии онкологического заболевания, указывает его как сопутствующее заболевание (коды МКБ </w:t>
      </w:r>
      <w:r w:rsidRPr="00974163">
        <w:rPr>
          <w:rFonts w:asciiTheme="majorHAnsi" w:hAnsiTheme="majorHAnsi" w:cstheme="majorHAnsi"/>
          <w:lang w:val="en-US"/>
        </w:rPr>
        <w:t>C</w:t>
      </w:r>
      <w:r w:rsidRPr="00974163">
        <w:rPr>
          <w:rFonts w:asciiTheme="majorHAnsi" w:hAnsiTheme="majorHAnsi" w:cstheme="majorHAnsi"/>
        </w:rPr>
        <w:t>00-</w:t>
      </w:r>
      <w:r w:rsidRPr="00974163">
        <w:rPr>
          <w:rFonts w:asciiTheme="majorHAnsi" w:hAnsiTheme="majorHAnsi" w:cstheme="majorHAnsi"/>
          <w:lang w:val="en-US"/>
        </w:rPr>
        <w:t>D</w:t>
      </w:r>
      <w:r w:rsidRPr="00974163">
        <w:rPr>
          <w:rFonts w:asciiTheme="majorHAnsi" w:hAnsiTheme="majorHAnsi" w:cstheme="majorHAnsi"/>
        </w:rPr>
        <w:t>48)</w:t>
      </w:r>
      <w:r w:rsidR="00974163">
        <w:rPr>
          <w:rFonts w:asciiTheme="majorHAnsi" w:hAnsiTheme="majorHAnsi" w:cstheme="majorHAnsi"/>
        </w:rPr>
        <w:t>;</w:t>
      </w:r>
    </w:p>
    <w:p w14:paraId="20407C82" w14:textId="5F0A854B" w:rsidR="00953AB2" w:rsidRPr="00974163" w:rsidRDefault="00953AB2" w:rsidP="00953AB2">
      <w:pPr>
        <w:pStyle w:val="a8"/>
        <w:numPr>
          <w:ilvl w:val="0"/>
          <w:numId w:val="2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при наличии иных хронических заболеваний, указывает их как сопутствующие заболевания</w:t>
      </w:r>
      <w:r w:rsidR="00974163">
        <w:rPr>
          <w:rFonts w:asciiTheme="majorHAnsi" w:hAnsiTheme="majorHAnsi" w:cstheme="majorHAnsi"/>
        </w:rPr>
        <w:t>.</w:t>
      </w:r>
    </w:p>
    <w:p w14:paraId="64F55C45" w14:textId="77777777" w:rsidR="00953AB2" w:rsidRPr="00974163" w:rsidRDefault="00953AB2" w:rsidP="00953AB2">
      <w:pPr>
        <w:pStyle w:val="3"/>
        <w:rPr>
          <w:rFonts w:cstheme="majorHAnsi"/>
        </w:rPr>
      </w:pPr>
      <w:bookmarkStart w:id="7" w:name="_Toc65054928"/>
      <w:r w:rsidRPr="00974163">
        <w:rPr>
          <w:rFonts w:cstheme="majorHAnsi"/>
        </w:rPr>
        <w:t>1.4. Указывает сведения о заболевании и состоянии</w:t>
      </w:r>
      <w:bookmarkEnd w:id="7"/>
    </w:p>
    <w:p w14:paraId="33E1A320" w14:textId="77777777" w:rsidR="00953AB2" w:rsidRPr="00974163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Дата проявления клинических симптомов </w:t>
      </w:r>
    </w:p>
    <w:p w14:paraId="723BD737" w14:textId="77777777" w:rsidR="00953AB2" w:rsidRPr="00974163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Дата и время обращения пациента</w:t>
      </w:r>
    </w:p>
    <w:p w14:paraId="7CBC5BF4" w14:textId="77777777" w:rsidR="00953AB2" w:rsidRPr="00974163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Дата и время информирования пациента о результатах ЛИ</w:t>
      </w:r>
    </w:p>
    <w:p w14:paraId="61208CF6" w14:textId="77777777" w:rsidR="00953AB2" w:rsidRPr="00974163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Наличие вакцинации от гриппа</w:t>
      </w:r>
    </w:p>
    <w:p w14:paraId="38CC93CE" w14:textId="77777777" w:rsidR="00953AB2" w:rsidRPr="00974163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Наличие вакцинации от пневмококковой инфекции</w:t>
      </w:r>
    </w:p>
    <w:p w14:paraId="1B4F28E5" w14:textId="77777777" w:rsidR="00953AB2" w:rsidRPr="00974163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Наличие беременности и номер триместра беременности(1/2/3), при наличии.</w:t>
      </w:r>
    </w:p>
    <w:p w14:paraId="46E0919D" w14:textId="77777777" w:rsidR="00953AB2" w:rsidRPr="00974163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Уровень сатурации кислорода крови (если измерен)</w:t>
      </w:r>
    </w:p>
    <w:p w14:paraId="303F0542" w14:textId="77777777" w:rsidR="00953AB2" w:rsidRPr="00974163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Тяжесть течения заболевания</w:t>
      </w:r>
    </w:p>
    <w:p w14:paraId="7CB98AEA" w14:textId="77777777" w:rsidR="00953AB2" w:rsidRPr="00974163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Применяется ли противовирусное лечение</w:t>
      </w:r>
    </w:p>
    <w:p w14:paraId="75134052" w14:textId="77777777" w:rsidR="00953AB2" w:rsidRPr="00974163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Признак наличия хронических заболеваний  бронхо-легочной системы</w:t>
      </w:r>
    </w:p>
    <w:p w14:paraId="7E9779CE" w14:textId="77777777" w:rsidR="00953AB2" w:rsidRPr="00974163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Признак наличия хронических заболеваний  </w:t>
      </w:r>
      <w:proofErr w:type="gramStart"/>
      <w:r w:rsidRPr="00974163">
        <w:rPr>
          <w:rFonts w:asciiTheme="majorHAnsi" w:hAnsiTheme="majorHAnsi" w:cstheme="majorHAnsi"/>
        </w:rPr>
        <w:t>сердечно-сосудистой</w:t>
      </w:r>
      <w:proofErr w:type="gramEnd"/>
      <w:r w:rsidRPr="00974163">
        <w:rPr>
          <w:rFonts w:asciiTheme="majorHAnsi" w:hAnsiTheme="majorHAnsi" w:cstheme="majorHAnsi"/>
        </w:rPr>
        <w:t xml:space="preserve"> системы</w:t>
      </w:r>
    </w:p>
    <w:p w14:paraId="1428C2F5" w14:textId="77777777" w:rsidR="00953AB2" w:rsidRPr="00974163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Признак наличия хронических заболеваний  эндокринной системы</w:t>
      </w:r>
    </w:p>
    <w:p w14:paraId="7ACBF2DD" w14:textId="77777777" w:rsidR="00953AB2" w:rsidRPr="00974163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lastRenderedPageBreak/>
        <w:t>Признак наличия ВИЧ</w:t>
      </w:r>
    </w:p>
    <w:p w14:paraId="7D30FB85" w14:textId="77777777" w:rsidR="00953AB2" w:rsidRPr="00974163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Признак наличия туберкулеза</w:t>
      </w:r>
    </w:p>
    <w:p w14:paraId="5B2E2B9B" w14:textId="77777777" w:rsidR="00953AB2" w:rsidRPr="00974163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Признак наличия онкологических заболеваний</w:t>
      </w:r>
    </w:p>
    <w:p w14:paraId="154BB0C1" w14:textId="77777777" w:rsidR="00953AB2" w:rsidRPr="00974163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Признак наличия иных заболеваний</w:t>
      </w:r>
    </w:p>
    <w:p w14:paraId="13C88E9E" w14:textId="77777777" w:rsidR="00953AB2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  <w:rPr>
          <w:rFonts w:asciiTheme="majorHAnsi" w:hAnsiTheme="majorHAnsi" w:cstheme="majorHAnsi"/>
        </w:rPr>
      </w:pPr>
      <w:proofErr w:type="spellStart"/>
      <w:r w:rsidRPr="00974163">
        <w:rPr>
          <w:rFonts w:asciiTheme="majorHAnsi" w:hAnsiTheme="majorHAnsi" w:cstheme="majorHAnsi"/>
        </w:rPr>
        <w:t>Эпидномер</w:t>
      </w:r>
      <w:proofErr w:type="spellEnd"/>
      <w:r w:rsidRPr="00974163">
        <w:rPr>
          <w:rFonts w:asciiTheme="majorHAnsi" w:hAnsiTheme="majorHAnsi" w:cstheme="majorHAnsi"/>
        </w:rPr>
        <w:t xml:space="preserve"> (если был присвоен к этому моменту)</w:t>
      </w:r>
    </w:p>
    <w:p w14:paraId="10140736" w14:textId="77777777" w:rsidR="00953AB2" w:rsidRPr="00974163" w:rsidRDefault="00953AB2" w:rsidP="00953AB2">
      <w:pPr>
        <w:pStyle w:val="3"/>
        <w:rPr>
          <w:rFonts w:cstheme="majorHAnsi"/>
        </w:rPr>
      </w:pPr>
      <w:bookmarkStart w:id="8" w:name="_Toc65054929"/>
      <w:r w:rsidRPr="00974163">
        <w:rPr>
          <w:rFonts w:cstheme="majorHAnsi"/>
        </w:rPr>
        <w:t>1.5. Указывает применяемые противовирусные препараты с указанием МНН, лекарственной формы и дозы.</w:t>
      </w:r>
      <w:bookmarkEnd w:id="8"/>
    </w:p>
    <w:p w14:paraId="6B6564DA" w14:textId="77777777" w:rsidR="00953AB2" w:rsidRPr="00974163" w:rsidRDefault="00953AB2" w:rsidP="00953AB2">
      <w:pPr>
        <w:pStyle w:val="3"/>
        <w:rPr>
          <w:rFonts w:cstheme="majorHAnsi"/>
        </w:rPr>
      </w:pPr>
      <w:bookmarkStart w:id="9" w:name="_Toc65054930"/>
      <w:r w:rsidRPr="00974163">
        <w:rPr>
          <w:rFonts w:cstheme="majorHAnsi"/>
        </w:rPr>
        <w:t>1.6. Указывает эпидемиологические контакты пациента</w:t>
      </w:r>
      <w:bookmarkEnd w:id="9"/>
    </w:p>
    <w:p w14:paraId="2BDAEEEA" w14:textId="10A91DCF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proofErr w:type="gramStart"/>
      <w:r w:rsidRPr="00974163">
        <w:rPr>
          <w:rFonts w:asciiTheme="majorHAnsi" w:hAnsiTheme="majorHAnsi" w:cstheme="majorHAnsi"/>
        </w:rPr>
        <w:t>Для каждого контактного лица (до 5 контактных лиц) указывается Фамилия (обязательно), Имя (обязательно), Отчество, дата рождения, пол (обязательно), гражданство, перечень телефонов и адресов.</w:t>
      </w:r>
      <w:proofErr w:type="gramEnd"/>
    </w:p>
    <w:p w14:paraId="090C5A42" w14:textId="7D959C86" w:rsidR="00953AB2" w:rsidRPr="00553D07" w:rsidRDefault="00953AB2" w:rsidP="00953AB2">
      <w:pPr>
        <w:pStyle w:val="3"/>
        <w:rPr>
          <w:rFonts w:cstheme="majorHAnsi"/>
        </w:rPr>
      </w:pPr>
      <w:bookmarkStart w:id="10" w:name="_Toc65054931"/>
      <w:r w:rsidRPr="00974163">
        <w:rPr>
          <w:rFonts w:cstheme="majorHAnsi"/>
        </w:rPr>
        <w:t xml:space="preserve">1.7. Указывает гражданство, а также дополняет в карте пациента его документы (СНИЛС, полис </w:t>
      </w:r>
      <w:r w:rsidRPr="00553D07">
        <w:rPr>
          <w:rFonts w:cstheme="majorHAnsi"/>
        </w:rPr>
        <w:t>ОМС, паспорт) и контактные данные</w:t>
      </w:r>
      <w:bookmarkEnd w:id="10"/>
      <w:r w:rsidR="00681E7A" w:rsidRPr="00553D07">
        <w:rPr>
          <w:rFonts w:cstheme="majorHAnsi"/>
        </w:rPr>
        <w:t>.</w:t>
      </w:r>
    </w:p>
    <w:p w14:paraId="6FA2B497" w14:textId="02F047C9" w:rsidR="00681E7A" w:rsidRPr="00974163" w:rsidRDefault="00681E7A" w:rsidP="00681E7A">
      <w:pPr>
        <w:pStyle w:val="3"/>
        <w:rPr>
          <w:rFonts w:cstheme="majorHAnsi"/>
        </w:rPr>
      </w:pPr>
      <w:r w:rsidRPr="00553D07">
        <w:rPr>
          <w:rFonts w:cstheme="majorHAnsi"/>
        </w:rPr>
        <w:t>1.8. Указывает сведения об участии пациента в культурно-массовых мероприятиях из списка.</w:t>
      </w:r>
    </w:p>
    <w:p w14:paraId="6C213613" w14:textId="77777777" w:rsidR="00681E7A" w:rsidRPr="00974163" w:rsidRDefault="00681E7A" w:rsidP="00681E7A">
      <w:pPr>
        <w:rPr>
          <w:rFonts w:asciiTheme="majorHAnsi" w:hAnsiTheme="majorHAnsi" w:cstheme="majorHAnsi"/>
        </w:rPr>
      </w:pPr>
    </w:p>
    <w:p w14:paraId="2ABF65E0" w14:textId="77777777" w:rsidR="00953AB2" w:rsidRPr="00974163" w:rsidRDefault="00953AB2" w:rsidP="00953AB2">
      <w:pPr>
        <w:pStyle w:val="2"/>
        <w:rPr>
          <w:rFonts w:cstheme="majorHAnsi"/>
          <w:sz w:val="24"/>
          <w:szCs w:val="24"/>
        </w:rPr>
      </w:pPr>
      <w:bookmarkStart w:id="11" w:name="_Toc65054932"/>
      <w:r w:rsidRPr="00974163">
        <w:rPr>
          <w:rFonts w:cstheme="majorHAnsi"/>
          <w:sz w:val="24"/>
          <w:szCs w:val="24"/>
        </w:rPr>
        <w:t>2. При завершении случая обслуживания</w:t>
      </w:r>
      <w:bookmarkEnd w:id="11"/>
    </w:p>
    <w:p w14:paraId="0BB41600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2.1. Указывает </w:t>
      </w:r>
      <w:proofErr w:type="spellStart"/>
      <w:r w:rsidRPr="00974163">
        <w:rPr>
          <w:rFonts w:asciiTheme="majorHAnsi" w:hAnsiTheme="majorHAnsi" w:cstheme="majorHAnsi"/>
        </w:rPr>
        <w:t>эпидномер</w:t>
      </w:r>
      <w:proofErr w:type="spellEnd"/>
      <w:r w:rsidRPr="00974163">
        <w:rPr>
          <w:rFonts w:asciiTheme="majorHAnsi" w:hAnsiTheme="majorHAnsi" w:cstheme="majorHAnsi"/>
        </w:rPr>
        <w:t xml:space="preserve"> – если он не был зарегистрирован ранее, при поступлении пациента, а был выдан в процессе лечения пациента в данной организации.</w:t>
      </w:r>
    </w:p>
    <w:p w14:paraId="16BCA664" w14:textId="5E8C0651" w:rsidR="00953AB2" w:rsidRPr="00974163" w:rsidRDefault="00626BF7" w:rsidP="00953AB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2.2</w:t>
      </w:r>
      <w:r w:rsidR="00953AB2" w:rsidRPr="00974163">
        <w:rPr>
          <w:rFonts w:asciiTheme="majorHAnsi" w:hAnsiTheme="majorHAnsi" w:cstheme="majorHAnsi"/>
        </w:rPr>
        <w:t>. Указывает исход заболевания</w:t>
      </w:r>
    </w:p>
    <w:p w14:paraId="0A53BFD9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2.3. В случае смерти, дополнительно к указанию полей «исход», оформляется медицинское свидетельство о смерти в системе РЕГИЗ</w:t>
      </w:r>
      <w:proofErr w:type="gramStart"/>
      <w:r w:rsidRPr="00974163">
        <w:rPr>
          <w:rFonts w:asciiTheme="majorHAnsi" w:hAnsiTheme="majorHAnsi" w:cstheme="majorHAnsi"/>
        </w:rPr>
        <w:t>.У</w:t>
      </w:r>
      <w:proofErr w:type="gramEnd"/>
      <w:r w:rsidRPr="00974163">
        <w:rPr>
          <w:rFonts w:asciiTheme="majorHAnsi" w:hAnsiTheme="majorHAnsi" w:cstheme="majorHAnsi"/>
        </w:rPr>
        <w:t xml:space="preserve">МСРС с указанием первоначальной причины смерти. </w:t>
      </w:r>
    </w:p>
    <w:p w14:paraId="49F3A4F9" w14:textId="77777777" w:rsidR="00953AB2" w:rsidRPr="00974163" w:rsidRDefault="00953AB2" w:rsidP="00953AB2">
      <w:pPr>
        <w:pStyle w:val="1"/>
        <w:rPr>
          <w:rFonts w:cstheme="majorHAnsi"/>
          <w:sz w:val="24"/>
          <w:szCs w:val="24"/>
        </w:rPr>
      </w:pPr>
      <w:bookmarkStart w:id="12" w:name="_Toc65054933"/>
      <w:r w:rsidRPr="00974163">
        <w:rPr>
          <w:rFonts w:cstheme="majorHAnsi"/>
          <w:sz w:val="24"/>
          <w:szCs w:val="24"/>
        </w:rPr>
        <w:t>Стационар</w:t>
      </w:r>
      <w:bookmarkEnd w:id="12"/>
    </w:p>
    <w:p w14:paraId="230CC6B1" w14:textId="77777777" w:rsidR="00953AB2" w:rsidRPr="00974163" w:rsidRDefault="00953AB2" w:rsidP="00953AB2">
      <w:pPr>
        <w:pStyle w:val="2"/>
        <w:rPr>
          <w:rFonts w:cstheme="majorHAnsi"/>
          <w:sz w:val="24"/>
          <w:szCs w:val="24"/>
        </w:rPr>
      </w:pPr>
      <w:bookmarkStart w:id="13" w:name="_Toc65054934"/>
      <w:r w:rsidRPr="00974163">
        <w:rPr>
          <w:rFonts w:cstheme="majorHAnsi"/>
          <w:sz w:val="24"/>
          <w:szCs w:val="24"/>
        </w:rPr>
        <w:t>1. При поступлении</w:t>
      </w:r>
      <w:bookmarkEnd w:id="13"/>
    </w:p>
    <w:p w14:paraId="3C2F2CCC" w14:textId="56FE9ACC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Оформление информации – идентично протоколу осмотра врача амбулатории</w:t>
      </w:r>
      <w:r w:rsidR="00681E7A" w:rsidRPr="00974163">
        <w:rPr>
          <w:rFonts w:asciiTheme="majorHAnsi" w:hAnsiTheme="majorHAnsi" w:cstheme="majorHAnsi"/>
        </w:rPr>
        <w:t>.</w:t>
      </w:r>
    </w:p>
    <w:p w14:paraId="78D6664C" w14:textId="77777777" w:rsidR="00953AB2" w:rsidRPr="00974163" w:rsidRDefault="00953AB2" w:rsidP="00953AB2">
      <w:pPr>
        <w:pStyle w:val="2"/>
        <w:rPr>
          <w:rFonts w:cstheme="majorHAnsi"/>
          <w:sz w:val="24"/>
          <w:szCs w:val="24"/>
        </w:rPr>
      </w:pPr>
      <w:bookmarkStart w:id="14" w:name="_Toc65054935"/>
      <w:r w:rsidRPr="00974163">
        <w:rPr>
          <w:rFonts w:cstheme="majorHAnsi"/>
          <w:sz w:val="24"/>
          <w:szCs w:val="24"/>
        </w:rPr>
        <w:t>2. Ежедневно</w:t>
      </w:r>
      <w:bookmarkEnd w:id="14"/>
    </w:p>
    <w:p w14:paraId="541F69CB" w14:textId="77777777" w:rsidR="00953AB2" w:rsidRPr="00974163" w:rsidRDefault="00953AB2" w:rsidP="00953AB2">
      <w:pPr>
        <w:pStyle w:val="3"/>
        <w:rPr>
          <w:rFonts w:cstheme="majorHAnsi"/>
        </w:rPr>
      </w:pPr>
      <w:bookmarkStart w:id="15" w:name="_Toc65054936"/>
      <w:r w:rsidRPr="00974163">
        <w:rPr>
          <w:rFonts w:cstheme="majorHAnsi"/>
        </w:rPr>
        <w:t>Ежедневное оформление протокола осмотра</w:t>
      </w:r>
      <w:bookmarkEnd w:id="15"/>
    </w:p>
    <w:p w14:paraId="542A7812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При проведении ежедневного осмотра указываются следующие показатели:</w:t>
      </w:r>
    </w:p>
    <w:p w14:paraId="7C4D36E2" w14:textId="77777777" w:rsidR="00953AB2" w:rsidRPr="00974163" w:rsidRDefault="00953AB2" w:rsidP="00953AB2">
      <w:pPr>
        <w:pStyle w:val="a8"/>
        <w:numPr>
          <w:ilvl w:val="0"/>
          <w:numId w:val="29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Пациент находится на ИВЛ</w:t>
      </w:r>
    </w:p>
    <w:p w14:paraId="393F6EF8" w14:textId="77777777" w:rsidR="00953AB2" w:rsidRPr="00974163" w:rsidRDefault="00953AB2" w:rsidP="00953AB2">
      <w:pPr>
        <w:pStyle w:val="a8"/>
        <w:numPr>
          <w:ilvl w:val="0"/>
          <w:numId w:val="29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Пациент находится на ЭКМО</w:t>
      </w:r>
    </w:p>
    <w:p w14:paraId="5190E51A" w14:textId="77777777" w:rsidR="00953AB2" w:rsidRPr="00974163" w:rsidRDefault="00953AB2" w:rsidP="00953AB2">
      <w:pPr>
        <w:pStyle w:val="a8"/>
        <w:numPr>
          <w:ilvl w:val="0"/>
          <w:numId w:val="29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Пациент находится в ОРИТ</w:t>
      </w:r>
    </w:p>
    <w:p w14:paraId="3EB1FB73" w14:textId="77777777" w:rsidR="00953AB2" w:rsidRPr="00974163" w:rsidRDefault="00953AB2" w:rsidP="00953AB2">
      <w:pPr>
        <w:pStyle w:val="a8"/>
        <w:numPr>
          <w:ilvl w:val="0"/>
          <w:numId w:val="29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Уровень сатурации кислорода в крови (в случае многократных измерений – дать </w:t>
      </w:r>
      <w:proofErr w:type="gramStart"/>
      <w:r w:rsidRPr="00974163">
        <w:rPr>
          <w:rFonts w:asciiTheme="majorHAnsi" w:hAnsiTheme="majorHAnsi" w:cstheme="majorHAnsi"/>
        </w:rPr>
        <w:t>минимальное</w:t>
      </w:r>
      <w:proofErr w:type="gramEnd"/>
      <w:r w:rsidRPr="00974163">
        <w:rPr>
          <w:rFonts w:asciiTheme="majorHAnsi" w:hAnsiTheme="majorHAnsi" w:cstheme="majorHAnsi"/>
        </w:rPr>
        <w:t xml:space="preserve"> за истекшие сутки)</w:t>
      </w:r>
    </w:p>
    <w:p w14:paraId="4D083EEC" w14:textId="77777777" w:rsidR="00953AB2" w:rsidRPr="00974163" w:rsidRDefault="00953AB2" w:rsidP="00953AB2">
      <w:pPr>
        <w:pStyle w:val="a8"/>
        <w:numPr>
          <w:ilvl w:val="0"/>
          <w:numId w:val="29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Тяжесть течения заболевания</w:t>
      </w:r>
    </w:p>
    <w:p w14:paraId="5062BCE6" w14:textId="77777777" w:rsidR="00953AB2" w:rsidRPr="00974163" w:rsidRDefault="00953AB2" w:rsidP="00953AB2">
      <w:pPr>
        <w:pStyle w:val="a8"/>
        <w:numPr>
          <w:ilvl w:val="0"/>
          <w:numId w:val="29"/>
        </w:numPr>
        <w:spacing w:before="60" w:line="276" w:lineRule="auto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Применяется ли противовирусное лечение</w:t>
      </w:r>
    </w:p>
    <w:p w14:paraId="76F5A33C" w14:textId="77777777" w:rsidR="00953AB2" w:rsidRPr="00974163" w:rsidRDefault="00953AB2" w:rsidP="00953AB2">
      <w:pPr>
        <w:pStyle w:val="2"/>
        <w:rPr>
          <w:rFonts w:cstheme="majorHAnsi"/>
          <w:sz w:val="24"/>
          <w:szCs w:val="24"/>
        </w:rPr>
      </w:pPr>
      <w:bookmarkStart w:id="16" w:name="_Toc65054937"/>
      <w:r w:rsidRPr="00974163">
        <w:rPr>
          <w:rFonts w:cstheme="majorHAnsi"/>
          <w:sz w:val="24"/>
          <w:szCs w:val="24"/>
        </w:rPr>
        <w:t>3. При завершении случая оказания МП</w:t>
      </w:r>
      <w:bookmarkEnd w:id="16"/>
    </w:p>
    <w:p w14:paraId="48843347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Оформление исхода - идентично ведению информации в амбулатории.</w:t>
      </w:r>
    </w:p>
    <w:p w14:paraId="12AFF5A6" w14:textId="77777777" w:rsidR="00953AB2" w:rsidRPr="00974163" w:rsidRDefault="00953AB2" w:rsidP="00953AB2">
      <w:pPr>
        <w:pStyle w:val="3"/>
        <w:rPr>
          <w:rFonts w:cstheme="majorHAnsi"/>
        </w:rPr>
      </w:pPr>
      <w:bookmarkStart w:id="17" w:name="_Toc65054938"/>
      <w:r w:rsidRPr="00974163">
        <w:rPr>
          <w:rFonts w:cstheme="majorHAnsi"/>
        </w:rPr>
        <w:t>3.1. Дополнительно, в случае выписки пациента под наблюдение поликлиники</w:t>
      </w:r>
      <w:bookmarkEnd w:id="17"/>
    </w:p>
    <w:p w14:paraId="036FA665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В выписном эпикризе отражается этот факт, и указываются:</w:t>
      </w:r>
    </w:p>
    <w:p w14:paraId="6D4F0FEF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- Поликлиника наблюдения пациента</w:t>
      </w:r>
    </w:p>
    <w:p w14:paraId="0D233A37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- Адрес пребывания пациента</w:t>
      </w:r>
    </w:p>
    <w:p w14:paraId="1B7D0329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- Телефон для связи с пациентом</w:t>
      </w:r>
    </w:p>
    <w:p w14:paraId="25EEF1B2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Те же сведения указываются в амбулаторной справке (протоколе осмотра врача) в случае выписки пациента под наблюдение поликлиники непосредственно из приемного отделения, без госпитализации.</w:t>
      </w:r>
    </w:p>
    <w:p w14:paraId="5ABAFD2C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528F7413" w14:textId="77777777" w:rsidR="00953AB2" w:rsidRPr="00974163" w:rsidRDefault="00953AB2" w:rsidP="00953AB2">
      <w:pPr>
        <w:pStyle w:val="3"/>
        <w:rPr>
          <w:rFonts w:cstheme="majorHAnsi"/>
        </w:rPr>
      </w:pPr>
      <w:bookmarkStart w:id="18" w:name="_Toc65054939"/>
      <w:r w:rsidRPr="00974163">
        <w:rPr>
          <w:rFonts w:cstheme="majorHAnsi"/>
        </w:rPr>
        <w:t>3.2. Дополнительно, в случае смерти пациента</w:t>
      </w:r>
      <w:bookmarkEnd w:id="18"/>
    </w:p>
    <w:p w14:paraId="6464D6BD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При проведении вскрытия, необходимо направить в РЕГИЗ протокол патоморфологического заключения, с указанием патоморфологического диагноза; в случае оформления предварительного и заключительного протоколов каждый из них отправляется в РЕГИЗ в день оформления.</w:t>
      </w:r>
    </w:p>
    <w:p w14:paraId="0B8F08B3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В случае отказа от проведения вскрытия необходимо явно отметить наличие отказа.</w:t>
      </w:r>
    </w:p>
    <w:p w14:paraId="094D6E0F" w14:textId="77777777" w:rsidR="00953AB2" w:rsidRPr="00974163" w:rsidRDefault="00953AB2" w:rsidP="00953AB2">
      <w:pPr>
        <w:pStyle w:val="2"/>
        <w:rPr>
          <w:rFonts w:cstheme="majorHAnsi"/>
          <w:sz w:val="24"/>
          <w:szCs w:val="24"/>
        </w:rPr>
      </w:pPr>
      <w:bookmarkStart w:id="19" w:name="_Toc65054940"/>
      <w:r w:rsidRPr="00974163">
        <w:rPr>
          <w:rFonts w:cstheme="majorHAnsi"/>
          <w:sz w:val="24"/>
          <w:szCs w:val="24"/>
        </w:rPr>
        <w:t>4. В случае лечения пациента по основному заболеванию, не связанному с ОРВИ и пневмонией</w:t>
      </w:r>
      <w:bookmarkEnd w:id="19"/>
    </w:p>
    <w:p w14:paraId="7A83DD4F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В случае, когда при оказании медицинской помощи пациенту с иным заболеванием врач заподозрил ОРВИ, пневмонию, носительство коронавирусной инфекции, этот факт отмечается указанием диагноза сопутствующего заболевания.</w:t>
      </w:r>
    </w:p>
    <w:p w14:paraId="2FCE11D1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Остальная информация заполняется по правилам, описанным в данном регламенте. В показателе «Дата проявления клинических симптомов» следует заполнить дату проявления симптомов ОРВИ/пневмонии, при наличии.</w:t>
      </w:r>
    </w:p>
    <w:p w14:paraId="60DF40AB" w14:textId="77777777" w:rsidR="00953AB2" w:rsidRPr="00974163" w:rsidRDefault="00953AB2" w:rsidP="00953AB2">
      <w:pPr>
        <w:pStyle w:val="1"/>
        <w:rPr>
          <w:rFonts w:cstheme="majorHAnsi"/>
          <w:sz w:val="24"/>
          <w:szCs w:val="24"/>
        </w:rPr>
      </w:pPr>
      <w:bookmarkStart w:id="20" w:name="_Toc65054941"/>
      <w:r w:rsidRPr="00974163">
        <w:rPr>
          <w:rFonts w:cstheme="majorHAnsi"/>
          <w:sz w:val="24"/>
          <w:szCs w:val="24"/>
        </w:rPr>
        <w:t>Лаборатория</w:t>
      </w:r>
      <w:bookmarkEnd w:id="20"/>
    </w:p>
    <w:p w14:paraId="6FC0D6E1" w14:textId="77777777" w:rsidR="00953AB2" w:rsidRPr="00974163" w:rsidRDefault="00953AB2" w:rsidP="00953AB2">
      <w:pPr>
        <w:pStyle w:val="2"/>
        <w:rPr>
          <w:rFonts w:cstheme="majorHAnsi"/>
          <w:sz w:val="24"/>
          <w:szCs w:val="24"/>
        </w:rPr>
      </w:pPr>
      <w:bookmarkStart w:id="21" w:name="_Toc65054942"/>
      <w:r w:rsidRPr="00974163">
        <w:rPr>
          <w:rFonts w:cstheme="majorHAnsi"/>
          <w:sz w:val="24"/>
          <w:szCs w:val="24"/>
        </w:rPr>
        <w:t>При выполнении теста передает результат в ОДЛИ</w:t>
      </w:r>
      <w:bookmarkEnd w:id="21"/>
    </w:p>
    <w:p w14:paraId="5400721E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Лаборатория, как обычно, передает результаты всех выполненных тестов в ОДЛИ. </w:t>
      </w:r>
    </w:p>
    <w:p w14:paraId="3026D6D2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В случае</w:t>
      </w:r>
      <w:proofErr w:type="gramStart"/>
      <w:r w:rsidRPr="00974163">
        <w:rPr>
          <w:rFonts w:asciiTheme="majorHAnsi" w:hAnsiTheme="majorHAnsi" w:cstheme="majorHAnsi"/>
        </w:rPr>
        <w:t>,</w:t>
      </w:r>
      <w:proofErr w:type="gramEnd"/>
      <w:r w:rsidRPr="00974163">
        <w:rPr>
          <w:rFonts w:asciiTheme="majorHAnsi" w:hAnsiTheme="majorHAnsi" w:cstheme="majorHAnsi"/>
        </w:rPr>
        <w:t xml:space="preserve"> если такая передача не налажена, для тестов, относящихся к </w:t>
      </w:r>
      <w:proofErr w:type="spellStart"/>
      <w:r w:rsidRPr="00974163">
        <w:rPr>
          <w:rFonts w:asciiTheme="majorHAnsi" w:hAnsiTheme="majorHAnsi" w:cstheme="majorHAnsi"/>
          <w:lang w:val="en-US"/>
        </w:rPr>
        <w:t>covid</w:t>
      </w:r>
      <w:proofErr w:type="spellEnd"/>
      <w:r w:rsidRPr="00974163">
        <w:rPr>
          <w:rFonts w:asciiTheme="majorHAnsi" w:hAnsiTheme="majorHAnsi" w:cstheme="majorHAnsi"/>
        </w:rPr>
        <w:t>-19 (см таблицу) осуществляет ввод результатов в интерфейс ручного ввода ОДЛИ.</w:t>
      </w:r>
    </w:p>
    <w:p w14:paraId="5D0BFBAC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При указании кода интерпретации результата необходимо использовать следующие коды:</w:t>
      </w:r>
    </w:p>
    <w:p w14:paraId="2FC2D6F8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  <w:lang w:val="en-US"/>
        </w:rPr>
        <w:t>DET</w:t>
      </w:r>
      <w:r w:rsidRPr="00974163">
        <w:rPr>
          <w:rFonts w:asciiTheme="majorHAnsi" w:hAnsiTheme="majorHAnsi" w:cstheme="majorHAnsi"/>
        </w:rPr>
        <w:t xml:space="preserve"> – обнаружено</w:t>
      </w:r>
    </w:p>
    <w:p w14:paraId="60BDA7A2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  <w:lang w:val="en-US"/>
        </w:rPr>
        <w:t>ND</w:t>
      </w:r>
      <w:r w:rsidRPr="00974163">
        <w:rPr>
          <w:rFonts w:asciiTheme="majorHAnsi" w:hAnsiTheme="majorHAnsi" w:cstheme="majorHAnsi"/>
        </w:rPr>
        <w:t xml:space="preserve"> – не обнаружено</w:t>
      </w:r>
    </w:p>
    <w:p w14:paraId="66D4CCE3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  <w:lang w:val="en-US"/>
        </w:rPr>
        <w:t>E</w:t>
      </w:r>
      <w:r w:rsidRPr="00974163">
        <w:rPr>
          <w:rFonts w:asciiTheme="majorHAnsi" w:hAnsiTheme="majorHAnsi" w:cstheme="majorHAnsi"/>
        </w:rPr>
        <w:t xml:space="preserve"> - </w:t>
      </w:r>
      <w:proofErr w:type="gramStart"/>
      <w:r w:rsidRPr="00974163">
        <w:rPr>
          <w:rFonts w:asciiTheme="majorHAnsi" w:hAnsiTheme="majorHAnsi" w:cstheme="majorHAnsi"/>
        </w:rPr>
        <w:t>сомнительный</w:t>
      </w:r>
      <w:proofErr w:type="gramEnd"/>
    </w:p>
    <w:p w14:paraId="0CC514E8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8594"/>
      </w:tblGrid>
      <w:tr w:rsidR="00953AB2" w:rsidRPr="00974163" w14:paraId="02B0471C" w14:textId="77777777" w:rsidTr="00681E7A">
        <w:trPr>
          <w:trHeight w:val="28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FBFC618" w14:textId="77777777" w:rsidR="00953AB2" w:rsidRPr="00974163" w:rsidRDefault="00953AB2" w:rsidP="00681E7A">
            <w:pPr>
              <w:jc w:val="center"/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Код LOINC</w:t>
            </w:r>
          </w:p>
        </w:tc>
        <w:tc>
          <w:tcPr>
            <w:tcW w:w="8594" w:type="dxa"/>
            <w:shd w:val="clear" w:color="auto" w:fill="auto"/>
            <w:vAlign w:val="center"/>
            <w:hideMark/>
          </w:tcPr>
          <w:p w14:paraId="7B1F814C" w14:textId="77777777" w:rsidR="00953AB2" w:rsidRPr="00974163" w:rsidRDefault="00953AB2" w:rsidP="00681E7A">
            <w:pPr>
              <w:jc w:val="center"/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Полное наименование</w:t>
            </w:r>
          </w:p>
        </w:tc>
      </w:tr>
      <w:tr w:rsidR="00953AB2" w:rsidRPr="00974163" w14:paraId="4501D197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3FA4B272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94316-7</w:t>
            </w:r>
          </w:p>
        </w:tc>
        <w:tc>
          <w:tcPr>
            <w:tcW w:w="8594" w:type="dxa"/>
            <w:shd w:val="clear" w:color="auto" w:fill="auto"/>
            <w:hideMark/>
          </w:tcPr>
          <w:p w14:paraId="2C5E9EE0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SARS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2 N ген, обнаружение в любой пробе методом амплификации нуклеиновых кислот</w:t>
            </w:r>
          </w:p>
        </w:tc>
      </w:tr>
      <w:tr w:rsidR="00953AB2" w:rsidRPr="00974163" w14:paraId="2F7BDAD7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71D25C01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94315-9</w:t>
            </w:r>
          </w:p>
        </w:tc>
        <w:tc>
          <w:tcPr>
            <w:tcW w:w="8594" w:type="dxa"/>
            <w:shd w:val="clear" w:color="auto" w:fill="auto"/>
            <w:hideMark/>
          </w:tcPr>
          <w:p w14:paraId="2E207D83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SARS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2 E ген, обнаружение в любой пробе методом амплификации нуклеиновых кислот</w:t>
            </w:r>
          </w:p>
        </w:tc>
      </w:tr>
      <w:tr w:rsidR="00953AB2" w:rsidRPr="00974163" w14:paraId="569087CB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3D873230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94314-2</w:t>
            </w:r>
          </w:p>
        </w:tc>
        <w:tc>
          <w:tcPr>
            <w:tcW w:w="8594" w:type="dxa"/>
            <w:shd w:val="clear" w:color="auto" w:fill="auto"/>
            <w:hideMark/>
          </w:tcPr>
          <w:p w14:paraId="069D2B3D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SARS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2 </w:t>
            </w:r>
            <w:proofErr w:type="spellStart"/>
            <w:r w:rsidRPr="00974163">
              <w:rPr>
                <w:rFonts w:asciiTheme="majorHAnsi" w:hAnsiTheme="majorHAnsi" w:cstheme="majorHAnsi"/>
              </w:rPr>
              <w:t>RdRp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ген, обнаружение в любой пробе методом амплификации нуклеиновых кислот</w:t>
            </w:r>
          </w:p>
        </w:tc>
      </w:tr>
      <w:tr w:rsidR="00953AB2" w:rsidRPr="00974163" w14:paraId="434BA338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01B65F46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94310-0</w:t>
            </w:r>
          </w:p>
        </w:tc>
        <w:tc>
          <w:tcPr>
            <w:tcW w:w="8594" w:type="dxa"/>
            <w:shd w:val="clear" w:color="auto" w:fill="auto"/>
            <w:hideMark/>
          </w:tcPr>
          <w:p w14:paraId="4C71C2D1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SARS-</w:t>
            </w:r>
            <w:proofErr w:type="spellStart"/>
            <w:r w:rsidRPr="00974163">
              <w:rPr>
                <w:rFonts w:asciiTheme="majorHAnsi" w:hAnsiTheme="majorHAnsi" w:cstheme="majorHAnsi"/>
              </w:rPr>
              <w:t>like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N ген, обнаружение в любой пробе методом амплификации нуклеиновых кислот</w:t>
            </w:r>
          </w:p>
        </w:tc>
      </w:tr>
      <w:tr w:rsidR="00953AB2" w:rsidRPr="00974163" w14:paraId="5F02EDF7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47C17D46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94309-2</w:t>
            </w:r>
          </w:p>
        </w:tc>
        <w:tc>
          <w:tcPr>
            <w:tcW w:w="8594" w:type="dxa"/>
            <w:shd w:val="clear" w:color="auto" w:fill="auto"/>
            <w:hideMark/>
          </w:tcPr>
          <w:p w14:paraId="64EFCFC7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SARS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2 РНК, обнаружение в любой пробе методом амплификации нуклеиновых кислот</w:t>
            </w:r>
          </w:p>
        </w:tc>
      </w:tr>
      <w:tr w:rsidR="00953AB2" w:rsidRPr="00974163" w14:paraId="7D9A2F69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0E70136C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94507-1</w:t>
            </w:r>
          </w:p>
        </w:tc>
        <w:tc>
          <w:tcPr>
            <w:tcW w:w="8594" w:type="dxa"/>
            <w:shd w:val="clear" w:color="auto" w:fill="auto"/>
            <w:hideMark/>
          </w:tcPr>
          <w:p w14:paraId="7CA5BEEB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Антитела </w:t>
            </w:r>
            <w:proofErr w:type="spellStart"/>
            <w:r w:rsidRPr="00974163">
              <w:rPr>
                <w:rFonts w:asciiTheme="majorHAnsi" w:hAnsiTheme="majorHAnsi" w:cstheme="majorHAnsi"/>
              </w:rPr>
              <w:t>IgG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к SARS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2, обнаружение в сыворотке или плазме крови иммунологическим методом</w:t>
            </w:r>
          </w:p>
        </w:tc>
      </w:tr>
      <w:tr w:rsidR="00953AB2" w:rsidRPr="00974163" w14:paraId="5BACC4CD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1F19BAAB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94508-9</w:t>
            </w:r>
          </w:p>
        </w:tc>
        <w:tc>
          <w:tcPr>
            <w:tcW w:w="8594" w:type="dxa"/>
            <w:shd w:val="clear" w:color="auto" w:fill="auto"/>
            <w:hideMark/>
          </w:tcPr>
          <w:p w14:paraId="391AFEC6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Антитела </w:t>
            </w:r>
            <w:proofErr w:type="spellStart"/>
            <w:r w:rsidRPr="00974163">
              <w:rPr>
                <w:rFonts w:asciiTheme="majorHAnsi" w:hAnsiTheme="majorHAnsi" w:cstheme="majorHAnsi"/>
              </w:rPr>
              <w:t>IgM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к SARS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2, обнаружение в сыворотке или плазме крови иммунологическим методом</w:t>
            </w:r>
          </w:p>
        </w:tc>
      </w:tr>
      <w:tr w:rsidR="00953AB2" w:rsidRPr="00974163" w14:paraId="1C64FB98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0E06C245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94506-3</w:t>
            </w:r>
          </w:p>
        </w:tc>
        <w:tc>
          <w:tcPr>
            <w:tcW w:w="8594" w:type="dxa"/>
            <w:shd w:val="clear" w:color="auto" w:fill="auto"/>
            <w:hideMark/>
          </w:tcPr>
          <w:p w14:paraId="345783B8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Антитела </w:t>
            </w:r>
            <w:proofErr w:type="spellStart"/>
            <w:r w:rsidRPr="00974163">
              <w:rPr>
                <w:rFonts w:asciiTheme="majorHAnsi" w:hAnsiTheme="majorHAnsi" w:cstheme="majorHAnsi"/>
              </w:rPr>
              <w:t>IgM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к SARS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2, концентрация в условных единицах в сыворотке или плазме крови иммунологическим методом</w:t>
            </w:r>
          </w:p>
        </w:tc>
      </w:tr>
      <w:tr w:rsidR="00953AB2" w:rsidRPr="00974163" w14:paraId="2812301F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914B036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94505-5</w:t>
            </w:r>
          </w:p>
        </w:tc>
        <w:tc>
          <w:tcPr>
            <w:tcW w:w="8594" w:type="dxa"/>
            <w:shd w:val="clear" w:color="auto" w:fill="auto"/>
            <w:hideMark/>
          </w:tcPr>
          <w:p w14:paraId="59B8F815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Антитела </w:t>
            </w:r>
            <w:proofErr w:type="spellStart"/>
            <w:r w:rsidRPr="00974163">
              <w:rPr>
                <w:rFonts w:asciiTheme="majorHAnsi" w:hAnsiTheme="majorHAnsi" w:cstheme="majorHAnsi"/>
              </w:rPr>
              <w:t>IgG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к SARS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2, концентрация в условных единицах в сыворотке или плазме крови иммунологическим методом</w:t>
            </w:r>
          </w:p>
        </w:tc>
      </w:tr>
      <w:tr w:rsidR="00953AB2" w:rsidRPr="00974163" w14:paraId="75D883A7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5CCCDDB7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94501-4</w:t>
            </w:r>
          </w:p>
        </w:tc>
        <w:tc>
          <w:tcPr>
            <w:tcW w:w="8594" w:type="dxa"/>
            <w:shd w:val="clear" w:color="auto" w:fill="auto"/>
            <w:hideMark/>
          </w:tcPr>
          <w:p w14:paraId="3A62A81F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proofErr w:type="spellStart"/>
            <w:r w:rsidRPr="00974163">
              <w:rPr>
                <w:rFonts w:asciiTheme="majorHAnsi" w:hAnsiTheme="majorHAnsi" w:cstheme="majorHAnsi"/>
              </w:rPr>
              <w:t>Middle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4163">
              <w:rPr>
                <w:rFonts w:asciiTheme="majorHAnsi" w:hAnsiTheme="majorHAnsi" w:cstheme="majorHAnsi"/>
              </w:rPr>
              <w:t>East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4163">
              <w:rPr>
                <w:rFonts w:asciiTheme="majorHAnsi" w:hAnsiTheme="majorHAnsi" w:cstheme="majorHAnsi"/>
              </w:rPr>
              <w:t>respiratory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4163">
              <w:rPr>
                <w:rFonts w:asciiTheme="majorHAnsi" w:hAnsiTheme="majorHAnsi" w:cstheme="majorHAnsi"/>
              </w:rPr>
              <w:t>syndrome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РНК, обнаружение в смыве из верхних дыхательных путей методом амплификации нуклеиновых кислот</w:t>
            </w:r>
          </w:p>
        </w:tc>
      </w:tr>
      <w:tr w:rsidR="00953AB2" w:rsidRPr="00974163" w14:paraId="47ABC5C8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0E3F8812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lastRenderedPageBreak/>
              <w:t>94500-6</w:t>
            </w:r>
          </w:p>
        </w:tc>
        <w:tc>
          <w:tcPr>
            <w:tcW w:w="8594" w:type="dxa"/>
            <w:shd w:val="clear" w:color="auto" w:fill="auto"/>
            <w:hideMark/>
          </w:tcPr>
          <w:p w14:paraId="3653CB51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SARS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2 РНК, обнаружение в смыве из верхних дыхательных путей методом амплификации нуклеиновых кислот</w:t>
            </w:r>
          </w:p>
        </w:tc>
      </w:tr>
      <w:tr w:rsidR="00953AB2" w:rsidRPr="00974163" w14:paraId="6684D2AD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23CF5DF4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94533-7</w:t>
            </w:r>
          </w:p>
        </w:tc>
        <w:tc>
          <w:tcPr>
            <w:tcW w:w="8594" w:type="dxa"/>
            <w:shd w:val="clear" w:color="auto" w:fill="auto"/>
            <w:hideMark/>
          </w:tcPr>
          <w:p w14:paraId="65541A60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SARS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2 N ген, обнаружение в смыве из верхних дыхательных путей методом амплификации нуклеиновых кислот</w:t>
            </w:r>
          </w:p>
        </w:tc>
      </w:tr>
      <w:tr w:rsidR="00953AB2" w:rsidRPr="00974163" w14:paraId="432EFE81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10933614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94534-5</w:t>
            </w:r>
          </w:p>
        </w:tc>
        <w:tc>
          <w:tcPr>
            <w:tcW w:w="8594" w:type="dxa"/>
            <w:shd w:val="clear" w:color="auto" w:fill="auto"/>
            <w:hideMark/>
          </w:tcPr>
          <w:p w14:paraId="7A8E6113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SARS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2 </w:t>
            </w:r>
            <w:proofErr w:type="spellStart"/>
            <w:r w:rsidRPr="00974163">
              <w:rPr>
                <w:rFonts w:asciiTheme="majorHAnsi" w:hAnsiTheme="majorHAnsi" w:cstheme="majorHAnsi"/>
              </w:rPr>
              <w:t>RdRp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ген, обнаружение в смыве из верхних дыхательных путей методом амплификации нуклеиновых кислот</w:t>
            </w:r>
          </w:p>
        </w:tc>
      </w:tr>
      <w:tr w:rsidR="00953AB2" w:rsidRPr="00974163" w14:paraId="5CB81268" w14:textId="77777777" w:rsidTr="00681E7A">
        <w:trPr>
          <w:trHeight w:val="840"/>
        </w:trPr>
        <w:tc>
          <w:tcPr>
            <w:tcW w:w="1060" w:type="dxa"/>
            <w:shd w:val="clear" w:color="auto" w:fill="auto"/>
            <w:noWrap/>
            <w:hideMark/>
          </w:tcPr>
          <w:p w14:paraId="7CE66437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94532-9</w:t>
            </w:r>
          </w:p>
        </w:tc>
        <w:tc>
          <w:tcPr>
            <w:tcW w:w="8594" w:type="dxa"/>
            <w:shd w:val="clear" w:color="auto" w:fill="auto"/>
            <w:hideMark/>
          </w:tcPr>
          <w:p w14:paraId="2D9F8B84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SARS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coronavirus+SARS-like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coronavirus+SARS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2+MERS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РНК, обнаружение в смыве из верхних дыхательных путей методом амплификации нуклеиновых кислот</w:t>
            </w:r>
          </w:p>
        </w:tc>
      </w:tr>
      <w:tr w:rsidR="00953AB2" w:rsidRPr="00974163" w14:paraId="117950A3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1CA6F640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94482-7</w:t>
            </w:r>
          </w:p>
        </w:tc>
        <w:tc>
          <w:tcPr>
            <w:tcW w:w="8594" w:type="dxa"/>
            <w:shd w:val="clear" w:color="auto" w:fill="auto"/>
            <w:hideMark/>
          </w:tcPr>
          <w:p w14:paraId="4C41C041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proofErr w:type="spellStart"/>
            <w:r w:rsidRPr="00974163">
              <w:rPr>
                <w:rFonts w:asciiTheme="majorHAnsi" w:hAnsiTheme="majorHAnsi" w:cstheme="majorHAnsi"/>
              </w:rPr>
              <w:t>Human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OC43 РНК, обнаружение в смыве из нижних дыхательных путей методом амплификации нуклеиновых кислот</w:t>
            </w:r>
          </w:p>
        </w:tc>
      </w:tr>
      <w:tr w:rsidR="00953AB2" w:rsidRPr="00974163" w14:paraId="525A0E90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76173A94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94481-9</w:t>
            </w:r>
          </w:p>
        </w:tc>
        <w:tc>
          <w:tcPr>
            <w:tcW w:w="8594" w:type="dxa"/>
            <w:shd w:val="clear" w:color="auto" w:fill="auto"/>
            <w:hideMark/>
          </w:tcPr>
          <w:p w14:paraId="742F36E6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proofErr w:type="spellStart"/>
            <w:r w:rsidRPr="00974163">
              <w:rPr>
                <w:rFonts w:asciiTheme="majorHAnsi" w:hAnsiTheme="majorHAnsi" w:cstheme="majorHAnsi"/>
              </w:rPr>
              <w:t>Human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NL63 РНК, обнаружение в смыве из нижних дыхательных путей методом амплификации нуклеиновых кислот</w:t>
            </w:r>
          </w:p>
        </w:tc>
      </w:tr>
      <w:tr w:rsidR="00953AB2" w:rsidRPr="00974163" w14:paraId="0B7D8ED1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3ED91A3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94480-1</w:t>
            </w:r>
          </w:p>
        </w:tc>
        <w:tc>
          <w:tcPr>
            <w:tcW w:w="8594" w:type="dxa"/>
            <w:shd w:val="clear" w:color="auto" w:fill="auto"/>
            <w:hideMark/>
          </w:tcPr>
          <w:p w14:paraId="2BF90690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proofErr w:type="spellStart"/>
            <w:r w:rsidRPr="00974163">
              <w:rPr>
                <w:rFonts w:asciiTheme="majorHAnsi" w:hAnsiTheme="majorHAnsi" w:cstheme="majorHAnsi"/>
              </w:rPr>
              <w:t>Human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HKU1 РНК, обнаружение в смыве из нижних дыхательных путей методом амплификации нуклеиновых кислот</w:t>
            </w:r>
          </w:p>
        </w:tc>
      </w:tr>
      <w:tr w:rsidR="00953AB2" w:rsidRPr="00974163" w14:paraId="6EB4FC58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ADCACDC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94479-3</w:t>
            </w:r>
          </w:p>
        </w:tc>
        <w:tc>
          <w:tcPr>
            <w:tcW w:w="8594" w:type="dxa"/>
            <w:shd w:val="clear" w:color="auto" w:fill="auto"/>
            <w:hideMark/>
          </w:tcPr>
          <w:p w14:paraId="2EE051F5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proofErr w:type="spellStart"/>
            <w:r w:rsidRPr="00974163">
              <w:rPr>
                <w:rFonts w:asciiTheme="majorHAnsi" w:hAnsiTheme="majorHAnsi" w:cstheme="majorHAnsi"/>
              </w:rPr>
              <w:t>Human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229E РНК, обнаружение в смыве из нижних дыхательных путей методом амплификации нуклеиновых кислот</w:t>
            </w:r>
          </w:p>
        </w:tc>
      </w:tr>
      <w:tr w:rsidR="00953AB2" w:rsidRPr="00974163" w14:paraId="7D1E6C80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30419BBA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94509-7</w:t>
            </w:r>
          </w:p>
        </w:tc>
        <w:tc>
          <w:tcPr>
            <w:tcW w:w="8594" w:type="dxa"/>
            <w:shd w:val="clear" w:color="auto" w:fill="auto"/>
            <w:hideMark/>
          </w:tcPr>
          <w:p w14:paraId="60000DCD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SARS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2 E ген, количество в объеме в любой пробе методом амплификации нуклеиновых кислот</w:t>
            </w:r>
          </w:p>
        </w:tc>
      </w:tr>
      <w:tr w:rsidR="00953AB2" w:rsidRPr="00974163" w14:paraId="7A9CDDDB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13357472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94510-5</w:t>
            </w:r>
          </w:p>
        </w:tc>
        <w:tc>
          <w:tcPr>
            <w:tcW w:w="8594" w:type="dxa"/>
            <w:shd w:val="clear" w:color="auto" w:fill="auto"/>
            <w:hideMark/>
          </w:tcPr>
          <w:p w14:paraId="04C0FC54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SARS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2 N ген, количество в объеме в любой пробе методом амплификации нуклеиновых кислот</w:t>
            </w:r>
          </w:p>
        </w:tc>
      </w:tr>
      <w:tr w:rsidR="00953AB2" w:rsidRPr="00974163" w14:paraId="65159ECC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EF8155D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94511-3</w:t>
            </w:r>
          </w:p>
        </w:tc>
        <w:tc>
          <w:tcPr>
            <w:tcW w:w="8594" w:type="dxa"/>
            <w:shd w:val="clear" w:color="auto" w:fill="auto"/>
            <w:hideMark/>
          </w:tcPr>
          <w:p w14:paraId="3E5885E6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SARS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2 ORF1ab </w:t>
            </w:r>
            <w:proofErr w:type="spellStart"/>
            <w:r w:rsidRPr="00974163">
              <w:rPr>
                <w:rFonts w:asciiTheme="majorHAnsi" w:hAnsiTheme="majorHAnsi" w:cstheme="majorHAnsi"/>
              </w:rPr>
              <w:t>region</w:t>
            </w:r>
            <w:proofErr w:type="spellEnd"/>
            <w:r w:rsidRPr="00974163">
              <w:rPr>
                <w:rFonts w:asciiTheme="majorHAnsi" w:hAnsiTheme="majorHAnsi" w:cstheme="majorHAnsi"/>
              </w:rPr>
              <w:t>, количество в объеме в любой пробе методом амплификации нуклеиновых кислот</w:t>
            </w:r>
          </w:p>
        </w:tc>
      </w:tr>
      <w:tr w:rsidR="00953AB2" w:rsidRPr="00974163" w14:paraId="2D6845D7" w14:textId="77777777" w:rsidTr="00681E7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0979D493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94313-4</w:t>
            </w:r>
          </w:p>
        </w:tc>
        <w:tc>
          <w:tcPr>
            <w:tcW w:w="8594" w:type="dxa"/>
            <w:shd w:val="clear" w:color="auto" w:fill="auto"/>
            <w:hideMark/>
          </w:tcPr>
          <w:p w14:paraId="21DCC46D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SARS-</w:t>
            </w:r>
            <w:proofErr w:type="spellStart"/>
            <w:r w:rsidRPr="00974163">
              <w:rPr>
                <w:rFonts w:asciiTheme="majorHAnsi" w:hAnsiTheme="majorHAnsi" w:cstheme="majorHAnsi"/>
              </w:rPr>
              <w:t>like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4163">
              <w:rPr>
                <w:rFonts w:asciiTheme="majorHAnsi" w:hAnsiTheme="majorHAnsi" w:cstheme="majorHAnsi"/>
              </w:rPr>
              <w:t>Coronavirus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N ген, количество в объеме в любой пробе методом амплификации нуклеиновых кислот</w:t>
            </w:r>
          </w:p>
        </w:tc>
      </w:tr>
    </w:tbl>
    <w:p w14:paraId="144C2472" w14:textId="77777777" w:rsidR="00953AB2" w:rsidRDefault="00953AB2" w:rsidP="006C6755">
      <w:pPr>
        <w:pStyle w:val="1"/>
        <w:jc w:val="center"/>
        <w:rPr>
          <w:rFonts w:cstheme="majorHAnsi"/>
          <w:sz w:val="24"/>
          <w:szCs w:val="24"/>
        </w:rPr>
      </w:pPr>
      <w:bookmarkStart w:id="22" w:name="_Toc65054943"/>
      <w:r w:rsidRPr="00974163">
        <w:rPr>
          <w:rFonts w:cstheme="majorHAnsi"/>
          <w:sz w:val="24"/>
          <w:szCs w:val="24"/>
        </w:rPr>
        <w:t>Информация для разработчиков медицинских и лабораторных информационных систем</w:t>
      </w:r>
      <w:bookmarkEnd w:id="22"/>
    </w:p>
    <w:p w14:paraId="481EED00" w14:textId="068B7A90" w:rsidR="00953AB2" w:rsidRPr="00974163" w:rsidRDefault="00953AB2" w:rsidP="00626BF7">
      <w:pPr>
        <w:pStyle w:val="2"/>
        <w:numPr>
          <w:ilvl w:val="0"/>
          <w:numId w:val="36"/>
        </w:numPr>
      </w:pPr>
      <w:r w:rsidRPr="00974163">
        <w:t>Передача сведений о диагнозах</w:t>
      </w:r>
    </w:p>
    <w:p w14:paraId="1E633E62" w14:textId="545C5389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При передаче клинического диагноза используется тип диагноза </w:t>
      </w:r>
      <w:proofErr w:type="spellStart"/>
      <w:r w:rsidRPr="00974163">
        <w:rPr>
          <w:rFonts w:asciiTheme="majorHAnsi" w:hAnsiTheme="majorHAnsi" w:cstheme="majorHAnsi"/>
        </w:rPr>
        <w:t>ClinicMainDiagnosis</w:t>
      </w:r>
      <w:proofErr w:type="spellEnd"/>
      <w:r w:rsidR="00974163">
        <w:rPr>
          <w:rFonts w:asciiTheme="majorHAnsi" w:hAnsiTheme="majorHAnsi" w:cstheme="majorHAnsi"/>
        </w:rPr>
        <w:t>:</w:t>
      </w:r>
    </w:p>
    <w:p w14:paraId="605D07A5" w14:textId="25B60EA3" w:rsidR="00953AB2" w:rsidRPr="00974163" w:rsidRDefault="00974163" w:rsidP="00953AB2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 xml:space="preserve">Диагноз основного заболевания передается в виде </w:t>
      </w:r>
      <w:proofErr w:type="spellStart"/>
      <w:r w:rsidR="00953AB2" w:rsidRPr="00974163">
        <w:rPr>
          <w:rFonts w:asciiTheme="majorHAnsi" w:hAnsiTheme="majorHAnsi" w:cstheme="majorHAnsi"/>
          <w:lang w:val="en-US"/>
        </w:rPr>
        <w:t>DiagnosisInfo</w:t>
      </w:r>
      <w:proofErr w:type="spellEnd"/>
      <w:r w:rsidR="00953AB2" w:rsidRPr="00974163">
        <w:rPr>
          <w:rFonts w:asciiTheme="majorHAnsi" w:hAnsiTheme="majorHAnsi" w:cstheme="majorHAnsi"/>
        </w:rPr>
        <w:t xml:space="preserve"> с </w:t>
      </w:r>
      <w:proofErr w:type="spellStart"/>
      <w:r w:rsidR="00953AB2" w:rsidRPr="00974163">
        <w:rPr>
          <w:rFonts w:asciiTheme="majorHAnsi" w:hAnsiTheme="majorHAnsi" w:cstheme="majorHAnsi"/>
          <w:lang w:val="en-US"/>
        </w:rPr>
        <w:t>IdDiagnosisType</w:t>
      </w:r>
      <w:proofErr w:type="spellEnd"/>
      <w:r w:rsidR="00953AB2" w:rsidRPr="00974163">
        <w:rPr>
          <w:rFonts w:asciiTheme="majorHAnsi" w:hAnsiTheme="majorHAnsi" w:cstheme="majorHAnsi"/>
        </w:rPr>
        <w:t xml:space="preserve"> = 1 (обязательно)</w:t>
      </w:r>
      <w:r>
        <w:rPr>
          <w:rFonts w:asciiTheme="majorHAnsi" w:hAnsiTheme="majorHAnsi" w:cstheme="majorHAnsi"/>
        </w:rPr>
        <w:t>.</w:t>
      </w:r>
    </w:p>
    <w:p w14:paraId="6BFB412C" w14:textId="74FDA42E" w:rsidR="00953AB2" w:rsidRPr="00974163" w:rsidRDefault="00974163" w:rsidP="00953AB2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 xml:space="preserve">Диагноз осложнения основного заболевания передается в виде </w:t>
      </w:r>
      <w:proofErr w:type="spellStart"/>
      <w:r w:rsidR="00953AB2" w:rsidRPr="00974163">
        <w:rPr>
          <w:rFonts w:asciiTheme="majorHAnsi" w:hAnsiTheme="majorHAnsi" w:cstheme="majorHAnsi"/>
          <w:lang w:val="en-US"/>
        </w:rPr>
        <w:t>DiagnosisInfo</w:t>
      </w:r>
      <w:proofErr w:type="spellEnd"/>
      <w:r w:rsidR="00953AB2" w:rsidRPr="00974163">
        <w:rPr>
          <w:rFonts w:asciiTheme="majorHAnsi" w:hAnsiTheme="majorHAnsi" w:cstheme="majorHAnsi"/>
        </w:rPr>
        <w:t xml:space="preserve"> с </w:t>
      </w:r>
      <w:proofErr w:type="spellStart"/>
      <w:r w:rsidR="00953AB2" w:rsidRPr="00974163">
        <w:rPr>
          <w:rFonts w:asciiTheme="majorHAnsi" w:hAnsiTheme="majorHAnsi" w:cstheme="majorHAnsi"/>
          <w:lang w:val="en-US"/>
        </w:rPr>
        <w:t>IdDiagnosisType</w:t>
      </w:r>
      <w:proofErr w:type="spellEnd"/>
      <w:r w:rsidR="00953AB2" w:rsidRPr="00974163">
        <w:rPr>
          <w:rFonts w:asciiTheme="majorHAnsi" w:hAnsiTheme="majorHAnsi" w:cstheme="majorHAnsi"/>
        </w:rPr>
        <w:t xml:space="preserve"> = 3 (при наличии)</w:t>
      </w:r>
      <w:r>
        <w:rPr>
          <w:rFonts w:asciiTheme="majorHAnsi" w:hAnsiTheme="majorHAnsi" w:cstheme="majorHAnsi"/>
        </w:rPr>
        <w:t>.</w:t>
      </w:r>
    </w:p>
    <w:p w14:paraId="210014F8" w14:textId="41906AC1" w:rsidR="00953AB2" w:rsidRPr="00974163" w:rsidRDefault="00974163" w:rsidP="00953AB2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 xml:space="preserve">Диагнозы сопутствующих заболеваний передается  в виде </w:t>
      </w:r>
      <w:proofErr w:type="spellStart"/>
      <w:r w:rsidR="00953AB2" w:rsidRPr="00974163">
        <w:rPr>
          <w:rFonts w:asciiTheme="majorHAnsi" w:hAnsiTheme="majorHAnsi" w:cstheme="majorHAnsi"/>
          <w:lang w:val="en-US"/>
        </w:rPr>
        <w:t>DiagnosisInfo</w:t>
      </w:r>
      <w:proofErr w:type="spellEnd"/>
      <w:r w:rsidR="00953AB2" w:rsidRPr="00974163">
        <w:rPr>
          <w:rFonts w:asciiTheme="majorHAnsi" w:hAnsiTheme="majorHAnsi" w:cstheme="majorHAnsi"/>
        </w:rPr>
        <w:t xml:space="preserve"> с </w:t>
      </w:r>
      <w:proofErr w:type="spellStart"/>
      <w:r w:rsidR="00953AB2" w:rsidRPr="00974163">
        <w:rPr>
          <w:rFonts w:asciiTheme="majorHAnsi" w:hAnsiTheme="majorHAnsi" w:cstheme="majorHAnsi"/>
          <w:lang w:val="en-US"/>
        </w:rPr>
        <w:t>IdDiagnosisType</w:t>
      </w:r>
      <w:proofErr w:type="spellEnd"/>
      <w:r w:rsidR="00953AB2" w:rsidRPr="00974163">
        <w:rPr>
          <w:rFonts w:asciiTheme="majorHAnsi" w:hAnsiTheme="majorHAnsi" w:cstheme="majorHAnsi"/>
        </w:rPr>
        <w:t xml:space="preserve"> = 2 (при наличии)</w:t>
      </w:r>
      <w:r>
        <w:rPr>
          <w:rFonts w:asciiTheme="majorHAnsi" w:hAnsiTheme="majorHAnsi" w:cstheme="majorHAnsi"/>
        </w:rPr>
        <w:t>.</w:t>
      </w:r>
    </w:p>
    <w:p w14:paraId="1B313BCC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4ACFC272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В случае смерти пациента, при передаче патоморфологического заключения по результатам вскрытия, передается патоморфологический диагноз в виде </w:t>
      </w:r>
      <w:proofErr w:type="spellStart"/>
      <w:r w:rsidRPr="00974163">
        <w:rPr>
          <w:rFonts w:asciiTheme="majorHAnsi" w:hAnsiTheme="majorHAnsi" w:cstheme="majorHAnsi"/>
          <w:color w:val="333333"/>
          <w:shd w:val="clear" w:color="auto" w:fill="FFFFFF"/>
        </w:rPr>
        <w:t>AnatomopathologicalClinicMainDiagnosis</w:t>
      </w:r>
      <w:proofErr w:type="spellEnd"/>
      <w:r w:rsidRPr="00974163">
        <w:rPr>
          <w:rFonts w:asciiTheme="majorHAnsi" w:hAnsiTheme="majorHAnsi" w:cstheme="majorHAnsi"/>
          <w:color w:val="333333"/>
          <w:shd w:val="clear" w:color="auto" w:fill="FFFFFF"/>
        </w:rPr>
        <w:t>.</w:t>
      </w:r>
    </w:p>
    <w:p w14:paraId="3E465DCA" w14:textId="77777777" w:rsidR="006C6755" w:rsidRPr="00626BF7" w:rsidRDefault="00953AB2" w:rsidP="00626BF7">
      <w:pPr>
        <w:pStyle w:val="2"/>
      </w:pPr>
      <w:r w:rsidRPr="00974163">
        <w:t xml:space="preserve"> </w:t>
      </w:r>
    </w:p>
    <w:p w14:paraId="46089A6B" w14:textId="1A7863C2" w:rsidR="00953AB2" w:rsidRPr="00626BF7" w:rsidRDefault="00953AB2" w:rsidP="00626BF7">
      <w:pPr>
        <w:pStyle w:val="2"/>
        <w:numPr>
          <w:ilvl w:val="0"/>
          <w:numId w:val="36"/>
        </w:numPr>
      </w:pPr>
      <w:r w:rsidRPr="00626BF7">
        <w:t>Передача сведений о заболевании и состоянии</w:t>
      </w:r>
    </w:p>
    <w:p w14:paraId="5318E80A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Для описания заболевания и состояний используются следующие показатели по справочнику показателей наблюдения пациента НСИ РЕГИЗ 1.2.643.2.69.1.1.1.127:</w:t>
      </w:r>
    </w:p>
    <w:p w14:paraId="7D8ABA6B" w14:textId="67863BD1" w:rsidR="00953AB2" w:rsidRPr="00974163" w:rsidRDefault="00974163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(420) Дата проявления клинических симптомов</w:t>
      </w:r>
      <w:r w:rsidR="00301628">
        <w:rPr>
          <w:rFonts w:asciiTheme="majorHAnsi" w:hAnsiTheme="majorHAnsi" w:cstheme="majorHAnsi"/>
        </w:rPr>
        <w:t>;</w:t>
      </w:r>
      <w:r w:rsidR="00953AB2" w:rsidRPr="00974163">
        <w:rPr>
          <w:rFonts w:asciiTheme="majorHAnsi" w:hAnsiTheme="majorHAnsi" w:cstheme="majorHAnsi"/>
        </w:rPr>
        <w:t xml:space="preserve"> </w:t>
      </w:r>
    </w:p>
    <w:p w14:paraId="4E1EA590" w14:textId="311A81D6" w:rsidR="00953AB2" w:rsidRPr="00974163" w:rsidRDefault="00974163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(573) Дата и время информирования пациента о результатах ЛИ</w:t>
      </w:r>
      <w:r w:rsidR="00301628">
        <w:rPr>
          <w:rFonts w:asciiTheme="majorHAnsi" w:hAnsiTheme="majorHAnsi" w:cstheme="majorHAnsi"/>
        </w:rPr>
        <w:t>;</w:t>
      </w:r>
    </w:p>
    <w:p w14:paraId="08C2678C" w14:textId="44B36445" w:rsidR="00953AB2" w:rsidRPr="00974163" w:rsidRDefault="00974163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(574) Дата и время обращения пациента</w:t>
      </w:r>
      <w:r w:rsidR="00301628">
        <w:rPr>
          <w:rFonts w:asciiTheme="majorHAnsi" w:hAnsiTheme="majorHAnsi" w:cstheme="majorHAnsi"/>
        </w:rPr>
        <w:t>:</w:t>
      </w:r>
    </w:p>
    <w:p w14:paraId="250B1E5B" w14:textId="77777777" w:rsidR="00953AB2" w:rsidRPr="00974163" w:rsidRDefault="00953AB2" w:rsidP="00953AB2">
      <w:pPr>
        <w:ind w:left="709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Под обращением пациента считать дату и часы:</w:t>
      </w:r>
    </w:p>
    <w:p w14:paraId="36986140" w14:textId="5C7D9CAB" w:rsidR="00953AB2" w:rsidRPr="00974163" w:rsidRDefault="00560139" w:rsidP="00560139">
      <w:pPr>
        <w:ind w:left="709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lastRenderedPageBreak/>
        <w:t xml:space="preserve">- </w:t>
      </w:r>
      <w:r w:rsidR="00953AB2" w:rsidRPr="00974163">
        <w:rPr>
          <w:rFonts w:asciiTheme="majorHAnsi" w:hAnsiTheme="majorHAnsi" w:cstheme="majorHAnsi"/>
        </w:rPr>
        <w:t xml:space="preserve">регистрации телефонного вызова пациента (вызов врача на дом, фельдшерская/ </w:t>
      </w:r>
      <w:proofErr w:type="spellStart"/>
      <w:r w:rsidR="00953AB2" w:rsidRPr="00974163">
        <w:rPr>
          <w:rFonts w:asciiTheme="majorHAnsi" w:hAnsiTheme="majorHAnsi" w:cstheme="majorHAnsi"/>
        </w:rPr>
        <w:t>скоропомощная</w:t>
      </w:r>
      <w:proofErr w:type="spellEnd"/>
      <w:r w:rsidR="00953AB2" w:rsidRPr="00974163">
        <w:rPr>
          <w:rFonts w:asciiTheme="majorHAnsi" w:hAnsiTheme="majorHAnsi" w:cstheme="majorHAnsi"/>
        </w:rPr>
        <w:t xml:space="preserve"> бригада)</w:t>
      </w:r>
      <w:r w:rsidRPr="00974163">
        <w:rPr>
          <w:rFonts w:asciiTheme="majorHAnsi" w:hAnsiTheme="majorHAnsi" w:cstheme="majorHAnsi"/>
        </w:rPr>
        <w:t>;</w:t>
      </w:r>
    </w:p>
    <w:p w14:paraId="0ED7A613" w14:textId="4DB570C0" w:rsidR="00953AB2" w:rsidRPr="00974163" w:rsidRDefault="00953AB2" w:rsidP="00953AB2">
      <w:pPr>
        <w:pStyle w:val="a8"/>
        <w:numPr>
          <w:ilvl w:val="0"/>
          <w:numId w:val="33"/>
        </w:numPr>
        <w:ind w:left="851" w:hanging="142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регистрации записи приема к врачу (при личном посещении медицинской организации)</w:t>
      </w:r>
      <w:r w:rsidR="00301628">
        <w:rPr>
          <w:rFonts w:asciiTheme="majorHAnsi" w:hAnsiTheme="majorHAnsi" w:cstheme="majorHAnsi"/>
        </w:rPr>
        <w:t>;</w:t>
      </w:r>
    </w:p>
    <w:p w14:paraId="020AE7DF" w14:textId="7251F874" w:rsidR="00953AB2" w:rsidRPr="00974163" w:rsidRDefault="00974163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(39) Наличие вакцинации от гриппа</w:t>
      </w:r>
      <w:r w:rsidR="00301628">
        <w:rPr>
          <w:rFonts w:asciiTheme="majorHAnsi" w:hAnsiTheme="majorHAnsi" w:cstheme="majorHAnsi"/>
        </w:rPr>
        <w:t>;</w:t>
      </w:r>
    </w:p>
    <w:p w14:paraId="776DF5A1" w14:textId="3755D17A" w:rsidR="00953AB2" w:rsidRPr="00974163" w:rsidRDefault="00974163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(237) Наличие вакцинации от пневмококковой инфекции</w:t>
      </w:r>
      <w:r w:rsidR="00301628">
        <w:rPr>
          <w:rFonts w:asciiTheme="majorHAnsi" w:hAnsiTheme="majorHAnsi" w:cstheme="majorHAnsi"/>
        </w:rPr>
        <w:t>;</w:t>
      </w:r>
    </w:p>
    <w:p w14:paraId="5075145B" w14:textId="2DC43B61" w:rsidR="00953AB2" w:rsidRPr="00974163" w:rsidRDefault="00974163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(96) Наличие беременности</w:t>
      </w:r>
      <w:r w:rsidR="00301628">
        <w:rPr>
          <w:rFonts w:asciiTheme="majorHAnsi" w:hAnsiTheme="majorHAnsi" w:cstheme="majorHAnsi"/>
        </w:rPr>
        <w:t>:</w:t>
      </w:r>
    </w:p>
    <w:p w14:paraId="369AC2FF" w14:textId="691720E5" w:rsidR="00953AB2" w:rsidRPr="00974163" w:rsidRDefault="00301628" w:rsidP="00953AB2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е</w:t>
      </w:r>
      <w:r w:rsidR="00953AB2" w:rsidRPr="00974163">
        <w:rPr>
          <w:rFonts w:asciiTheme="majorHAnsi" w:hAnsiTheme="majorHAnsi" w:cstheme="majorHAnsi"/>
        </w:rPr>
        <w:t xml:space="preserve">сли подтверждается наличие беременности (96 код передается с признаком «Да»), то обязательным становится передача кода </w:t>
      </w:r>
    </w:p>
    <w:p w14:paraId="6A37859A" w14:textId="483B0F90" w:rsidR="00953AB2" w:rsidRPr="00974163" w:rsidRDefault="00953AB2" w:rsidP="00953AB2">
      <w:pPr>
        <w:ind w:left="708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(502) Триместр беременности  (по справочнику 1.2.643.2.69.1.1.1.150.54)</w:t>
      </w:r>
      <w:r w:rsidR="00301628">
        <w:rPr>
          <w:rFonts w:asciiTheme="majorHAnsi" w:hAnsiTheme="majorHAnsi" w:cstheme="majorHAnsi"/>
        </w:rPr>
        <w:t>;</w:t>
      </w:r>
      <w:r w:rsidRPr="00974163">
        <w:rPr>
          <w:rFonts w:asciiTheme="majorHAnsi" w:hAnsiTheme="majorHAnsi" w:cstheme="majorHAnsi"/>
        </w:rPr>
        <w:t xml:space="preserve"> </w:t>
      </w:r>
    </w:p>
    <w:p w14:paraId="6F0D6465" w14:textId="7009EFA2" w:rsidR="00953AB2" w:rsidRPr="00974163" w:rsidRDefault="00974163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(54) Уровень сатурации кислорода крови (если измерен)</w:t>
      </w:r>
      <w:r w:rsidR="00301628">
        <w:rPr>
          <w:rFonts w:asciiTheme="majorHAnsi" w:hAnsiTheme="majorHAnsi" w:cstheme="majorHAnsi"/>
        </w:rPr>
        <w:t>;</w:t>
      </w:r>
    </w:p>
    <w:p w14:paraId="6FD175C4" w14:textId="5C3ECB4B" w:rsidR="00953AB2" w:rsidRPr="00974163" w:rsidRDefault="00974163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 xml:space="preserve">(431) Тяжесть течения заболевания (по справочнику </w:t>
      </w:r>
      <w:r w:rsidR="00953AB2" w:rsidRPr="00974163">
        <w:rPr>
          <w:rFonts w:asciiTheme="majorHAnsi" w:hAnsiTheme="majorHAnsi" w:cstheme="majorHAnsi"/>
          <w:color w:val="000000"/>
        </w:rPr>
        <w:t>1.2.643.5.1.13.13.11.1006)</w:t>
      </w:r>
      <w:r w:rsidR="00301628">
        <w:rPr>
          <w:rFonts w:asciiTheme="majorHAnsi" w:hAnsiTheme="majorHAnsi" w:cstheme="majorHAnsi"/>
          <w:color w:val="000000"/>
        </w:rPr>
        <w:t>;</w:t>
      </w:r>
    </w:p>
    <w:p w14:paraId="519FE2CD" w14:textId="24EABC19" w:rsidR="00953AB2" w:rsidRPr="00974163" w:rsidRDefault="00974163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(432) Применяется ли противовирусное лечение</w:t>
      </w:r>
      <w:r w:rsidR="00301628">
        <w:rPr>
          <w:rFonts w:asciiTheme="majorHAnsi" w:hAnsiTheme="majorHAnsi" w:cstheme="majorHAnsi"/>
        </w:rPr>
        <w:t>;</w:t>
      </w:r>
    </w:p>
    <w:p w14:paraId="7DCCC363" w14:textId="3E8239A8" w:rsidR="00953AB2" w:rsidRPr="00974163" w:rsidRDefault="00974163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(421) Признак наличия хронических заболеваний  бронхо-легочной системы</w:t>
      </w:r>
      <w:r w:rsidR="00301628">
        <w:rPr>
          <w:rFonts w:asciiTheme="majorHAnsi" w:hAnsiTheme="majorHAnsi" w:cstheme="majorHAnsi"/>
        </w:rPr>
        <w:t>;</w:t>
      </w:r>
    </w:p>
    <w:p w14:paraId="3370A2E7" w14:textId="1F168893" w:rsidR="00953AB2" w:rsidRPr="00974163" w:rsidRDefault="00974163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 xml:space="preserve">(422) Признак наличия хронических заболеваний  </w:t>
      </w:r>
      <w:proofErr w:type="gramStart"/>
      <w:r w:rsidR="00953AB2" w:rsidRPr="00974163">
        <w:rPr>
          <w:rFonts w:asciiTheme="majorHAnsi" w:hAnsiTheme="majorHAnsi" w:cstheme="majorHAnsi"/>
        </w:rPr>
        <w:t>сердечно-сосудистой</w:t>
      </w:r>
      <w:proofErr w:type="gramEnd"/>
      <w:r w:rsidR="00953AB2" w:rsidRPr="00974163">
        <w:rPr>
          <w:rFonts w:asciiTheme="majorHAnsi" w:hAnsiTheme="majorHAnsi" w:cstheme="majorHAnsi"/>
        </w:rPr>
        <w:t xml:space="preserve"> системы</w:t>
      </w:r>
      <w:r w:rsidR="00301628">
        <w:rPr>
          <w:rFonts w:asciiTheme="majorHAnsi" w:hAnsiTheme="majorHAnsi" w:cstheme="majorHAnsi"/>
        </w:rPr>
        <w:t>;</w:t>
      </w:r>
    </w:p>
    <w:p w14:paraId="03264E2A" w14:textId="325FB5B5" w:rsidR="00953AB2" w:rsidRPr="00974163" w:rsidRDefault="00974163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(423) Признак наличия хронических заболеваний  эндокринной системы</w:t>
      </w:r>
      <w:r w:rsidR="00301628">
        <w:rPr>
          <w:rFonts w:asciiTheme="majorHAnsi" w:hAnsiTheme="majorHAnsi" w:cstheme="majorHAnsi"/>
        </w:rPr>
        <w:t>;</w:t>
      </w:r>
    </w:p>
    <w:p w14:paraId="6F91575A" w14:textId="05914DBB" w:rsidR="00953AB2" w:rsidRPr="00974163" w:rsidRDefault="00974163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(424) Признак наличия ВИЧ</w:t>
      </w:r>
      <w:r w:rsidR="00301628">
        <w:rPr>
          <w:rFonts w:asciiTheme="majorHAnsi" w:hAnsiTheme="majorHAnsi" w:cstheme="majorHAnsi"/>
        </w:rPr>
        <w:t>;</w:t>
      </w:r>
    </w:p>
    <w:p w14:paraId="35D11D72" w14:textId="4061DE13" w:rsidR="00953AB2" w:rsidRPr="00974163" w:rsidRDefault="00974163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(425) Признак наличия туберкулеза</w:t>
      </w:r>
      <w:r w:rsidR="00301628">
        <w:rPr>
          <w:rFonts w:asciiTheme="majorHAnsi" w:hAnsiTheme="majorHAnsi" w:cstheme="majorHAnsi"/>
        </w:rPr>
        <w:t>;</w:t>
      </w:r>
    </w:p>
    <w:p w14:paraId="326371A9" w14:textId="138715F4" w:rsidR="00953AB2" w:rsidRPr="00974163" w:rsidRDefault="00974163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(426) Признак наличия онкологических заболеваний</w:t>
      </w:r>
      <w:r w:rsidR="00301628">
        <w:rPr>
          <w:rFonts w:asciiTheme="majorHAnsi" w:hAnsiTheme="majorHAnsi" w:cstheme="majorHAnsi"/>
        </w:rPr>
        <w:t>;</w:t>
      </w:r>
    </w:p>
    <w:p w14:paraId="2C0C32AB" w14:textId="4AF0D0CD" w:rsidR="00953AB2" w:rsidRPr="00974163" w:rsidRDefault="00974163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(427) Признак наличия иных заболеваний</w:t>
      </w:r>
      <w:r w:rsidR="00301628">
        <w:rPr>
          <w:rFonts w:asciiTheme="majorHAnsi" w:hAnsiTheme="majorHAnsi" w:cstheme="majorHAnsi"/>
        </w:rPr>
        <w:t>;</w:t>
      </w:r>
    </w:p>
    <w:p w14:paraId="00856779" w14:textId="40670327" w:rsidR="00681E7A" w:rsidRPr="00301628" w:rsidRDefault="00974163" w:rsidP="001627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162776">
        <w:rPr>
          <w:rFonts w:asciiTheme="majorHAnsi" w:hAnsiTheme="majorHAnsi" w:cstheme="majorHAnsi"/>
        </w:rPr>
        <w:t xml:space="preserve">(503) </w:t>
      </w:r>
      <w:proofErr w:type="spellStart"/>
      <w:r w:rsidR="00162776">
        <w:rPr>
          <w:rFonts w:asciiTheme="majorHAnsi" w:hAnsiTheme="majorHAnsi" w:cstheme="majorHAnsi"/>
        </w:rPr>
        <w:t>Эпидномер</w:t>
      </w:r>
      <w:proofErr w:type="spellEnd"/>
      <w:r w:rsidR="00301628">
        <w:rPr>
          <w:rFonts w:asciiTheme="majorHAnsi" w:hAnsiTheme="majorHAnsi" w:cstheme="majorHAnsi"/>
        </w:rPr>
        <w:t>.</w:t>
      </w:r>
      <w:r w:rsidR="00162776">
        <w:rPr>
          <w:rFonts w:asciiTheme="majorHAnsi" w:hAnsiTheme="majorHAnsi" w:cstheme="majorHAnsi"/>
        </w:rPr>
        <w:t xml:space="preserve"> </w:t>
      </w:r>
    </w:p>
    <w:p w14:paraId="681915FB" w14:textId="77777777" w:rsidR="00681E7A" w:rsidRPr="00974163" w:rsidRDefault="00681E7A" w:rsidP="00953AB2">
      <w:pPr>
        <w:rPr>
          <w:rFonts w:asciiTheme="majorHAnsi" w:hAnsiTheme="majorHAnsi" w:cstheme="majorHAnsi"/>
        </w:rPr>
      </w:pPr>
    </w:p>
    <w:p w14:paraId="42419A4B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При передаче в РЕГИЗ в составе случая оказания медицинской помощи должен быть создан </w:t>
      </w:r>
      <w:proofErr w:type="spellStart"/>
      <w:r w:rsidRPr="00974163">
        <w:rPr>
          <w:rFonts w:asciiTheme="majorHAnsi" w:hAnsiTheme="majorHAnsi" w:cstheme="majorHAnsi"/>
        </w:rPr>
        <w:t>MedDocument</w:t>
      </w:r>
      <w:proofErr w:type="spellEnd"/>
      <w:r w:rsidRPr="00974163">
        <w:rPr>
          <w:rFonts w:asciiTheme="majorHAnsi" w:hAnsiTheme="majorHAnsi" w:cstheme="majorHAnsi"/>
        </w:rPr>
        <w:t xml:space="preserve"> типа </w:t>
      </w:r>
      <w:proofErr w:type="spellStart"/>
      <w:r w:rsidRPr="00974163">
        <w:rPr>
          <w:rFonts w:asciiTheme="majorHAnsi" w:hAnsiTheme="majorHAnsi" w:cstheme="majorHAnsi"/>
        </w:rPr>
        <w:t>ConsultNote</w:t>
      </w:r>
      <w:proofErr w:type="spellEnd"/>
      <w:r w:rsidRPr="00974163">
        <w:rPr>
          <w:rFonts w:asciiTheme="majorHAnsi" w:hAnsiTheme="majorHAnsi" w:cstheme="majorHAnsi"/>
        </w:rPr>
        <w:t>.</w:t>
      </w:r>
    </w:p>
    <w:p w14:paraId="69C90569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Для каждого показателя создается </w:t>
      </w:r>
      <w:r w:rsidRPr="00974163">
        <w:rPr>
          <w:rFonts w:asciiTheme="majorHAnsi" w:hAnsiTheme="majorHAnsi" w:cstheme="majorHAnsi"/>
          <w:lang w:val="en-US"/>
        </w:rPr>
        <w:t>Observation</w:t>
      </w:r>
      <w:r w:rsidRPr="00974163">
        <w:rPr>
          <w:rFonts w:asciiTheme="majorHAnsi" w:hAnsiTheme="majorHAnsi" w:cstheme="majorHAnsi"/>
        </w:rPr>
        <w:t xml:space="preserve">, при этом в </w:t>
      </w:r>
      <w:r w:rsidRPr="00974163">
        <w:rPr>
          <w:rFonts w:asciiTheme="majorHAnsi" w:hAnsiTheme="majorHAnsi" w:cstheme="majorHAnsi"/>
          <w:lang w:val="en-US"/>
        </w:rPr>
        <w:t>Observation</w:t>
      </w:r>
      <w:r w:rsidRPr="00974163">
        <w:rPr>
          <w:rFonts w:asciiTheme="majorHAnsi" w:hAnsiTheme="majorHAnsi" w:cstheme="majorHAnsi"/>
        </w:rPr>
        <w:t>.</w:t>
      </w:r>
      <w:r w:rsidRPr="00974163">
        <w:rPr>
          <w:rFonts w:asciiTheme="majorHAnsi" w:hAnsiTheme="majorHAnsi" w:cstheme="majorHAnsi"/>
          <w:lang w:val="en-US"/>
        </w:rPr>
        <w:t>Code</w:t>
      </w:r>
      <w:r w:rsidRPr="00974163">
        <w:rPr>
          <w:rFonts w:asciiTheme="majorHAnsi" w:hAnsiTheme="majorHAnsi" w:cstheme="majorHAnsi"/>
        </w:rPr>
        <w:t xml:space="preserve"> указывается код показателя, в </w:t>
      </w:r>
      <w:r w:rsidRPr="00974163">
        <w:rPr>
          <w:rFonts w:asciiTheme="majorHAnsi" w:hAnsiTheme="majorHAnsi" w:cstheme="majorHAnsi"/>
          <w:lang w:val="en-US"/>
        </w:rPr>
        <w:t>Observation</w:t>
      </w:r>
      <w:r w:rsidRPr="00974163">
        <w:rPr>
          <w:rFonts w:asciiTheme="majorHAnsi" w:hAnsiTheme="majorHAnsi" w:cstheme="majorHAnsi"/>
        </w:rPr>
        <w:t>.</w:t>
      </w:r>
      <w:proofErr w:type="spellStart"/>
      <w:r w:rsidRPr="00974163">
        <w:rPr>
          <w:rFonts w:asciiTheme="majorHAnsi" w:hAnsiTheme="majorHAnsi" w:cstheme="majorHAnsi"/>
          <w:lang w:val="en-US"/>
        </w:rPr>
        <w:t>ValueQuantity</w:t>
      </w:r>
      <w:proofErr w:type="spellEnd"/>
      <w:r w:rsidRPr="00974163">
        <w:rPr>
          <w:rFonts w:asciiTheme="majorHAnsi" w:hAnsiTheme="majorHAnsi" w:cstheme="majorHAnsi"/>
        </w:rPr>
        <w:t xml:space="preserve"> – значением показателя.</w:t>
      </w:r>
    </w:p>
    <w:p w14:paraId="5FE18900" w14:textId="77777777" w:rsidR="00953AB2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Созданные объекты передаются в коллекции </w:t>
      </w:r>
      <w:proofErr w:type="spellStart"/>
      <w:r w:rsidRPr="00974163">
        <w:rPr>
          <w:rFonts w:asciiTheme="majorHAnsi" w:hAnsiTheme="majorHAnsi" w:cstheme="majorHAnsi"/>
          <w:lang w:val="en-US"/>
        </w:rPr>
        <w:t>MedDocument</w:t>
      </w:r>
      <w:proofErr w:type="spellEnd"/>
      <w:r w:rsidRPr="00974163">
        <w:rPr>
          <w:rFonts w:asciiTheme="majorHAnsi" w:hAnsiTheme="majorHAnsi" w:cstheme="majorHAnsi"/>
        </w:rPr>
        <w:t>.</w:t>
      </w:r>
      <w:r w:rsidRPr="00974163">
        <w:rPr>
          <w:rFonts w:asciiTheme="majorHAnsi" w:hAnsiTheme="majorHAnsi" w:cstheme="majorHAnsi"/>
          <w:lang w:val="en-US"/>
        </w:rPr>
        <w:t>Observations</w:t>
      </w:r>
      <w:r w:rsidRPr="00974163">
        <w:rPr>
          <w:rFonts w:asciiTheme="majorHAnsi" w:hAnsiTheme="majorHAnsi" w:cstheme="majorHAnsi"/>
        </w:rPr>
        <w:t xml:space="preserve">. </w:t>
      </w:r>
    </w:p>
    <w:p w14:paraId="6E44EF50" w14:textId="77777777" w:rsidR="00576564" w:rsidRPr="00974163" w:rsidRDefault="00576564" w:rsidP="00953AB2">
      <w:pPr>
        <w:rPr>
          <w:rFonts w:asciiTheme="majorHAnsi" w:hAnsiTheme="majorHAnsi" w:cstheme="majorHAnsi"/>
        </w:rPr>
      </w:pPr>
    </w:p>
    <w:p w14:paraId="6A51A881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576564">
        <w:rPr>
          <w:rFonts w:asciiTheme="majorHAnsi" w:hAnsiTheme="majorHAnsi" w:cstheme="majorHAnsi"/>
          <w:b/>
          <w:u w:val="single"/>
        </w:rPr>
        <w:t>!Исключение</w:t>
      </w:r>
      <w:r w:rsidRPr="00974163">
        <w:rPr>
          <w:rFonts w:asciiTheme="majorHAnsi" w:hAnsiTheme="majorHAnsi" w:cstheme="majorHAnsi"/>
        </w:rPr>
        <w:t xml:space="preserve"> – значение (503) </w:t>
      </w:r>
      <w:proofErr w:type="spellStart"/>
      <w:r w:rsidRPr="00974163">
        <w:rPr>
          <w:rFonts w:asciiTheme="majorHAnsi" w:hAnsiTheme="majorHAnsi" w:cstheme="majorHAnsi"/>
        </w:rPr>
        <w:t>Эпидномер</w:t>
      </w:r>
      <w:proofErr w:type="spellEnd"/>
      <w:r w:rsidRPr="00974163">
        <w:rPr>
          <w:rFonts w:asciiTheme="majorHAnsi" w:hAnsiTheme="majorHAnsi" w:cstheme="majorHAnsi"/>
        </w:rPr>
        <w:t xml:space="preserve">: это значение передается при передаче Диагноза, в виде </w:t>
      </w:r>
      <w:proofErr w:type="spellStart"/>
      <w:r w:rsidRPr="00974163">
        <w:rPr>
          <w:rFonts w:asciiTheme="majorHAnsi" w:hAnsiTheme="majorHAnsi" w:cstheme="majorHAnsi"/>
        </w:rPr>
        <w:t>DiagnosisInfo</w:t>
      </w:r>
      <w:proofErr w:type="spellEnd"/>
      <w:r w:rsidRPr="00974163">
        <w:rPr>
          <w:rFonts w:asciiTheme="majorHAnsi" w:hAnsiTheme="majorHAnsi" w:cstheme="majorHAnsi"/>
        </w:rPr>
        <w:t xml:space="preserve">, в поле </w:t>
      </w:r>
      <w:proofErr w:type="spellStart"/>
      <w:r w:rsidRPr="00974163">
        <w:rPr>
          <w:rFonts w:asciiTheme="majorHAnsi" w:hAnsiTheme="majorHAnsi" w:cstheme="majorHAnsi"/>
        </w:rPr>
        <w:t>Params</w:t>
      </w:r>
      <w:proofErr w:type="spellEnd"/>
      <w:r w:rsidRPr="00974163">
        <w:rPr>
          <w:rFonts w:asciiTheme="majorHAnsi" w:hAnsiTheme="majorHAnsi" w:cstheme="majorHAnsi"/>
        </w:rPr>
        <w:t xml:space="preserve">. </w:t>
      </w:r>
    </w:p>
    <w:p w14:paraId="6A3F001B" w14:textId="77777777" w:rsidR="006C6755" w:rsidRPr="00974163" w:rsidRDefault="006C6755" w:rsidP="00953AB2">
      <w:pPr>
        <w:rPr>
          <w:rFonts w:asciiTheme="majorHAnsi" w:hAnsiTheme="majorHAnsi" w:cstheme="majorHAnsi"/>
        </w:rPr>
      </w:pPr>
    </w:p>
    <w:p w14:paraId="59BA3F18" w14:textId="0DB4B874" w:rsidR="00953AB2" w:rsidRPr="00162776" w:rsidRDefault="00953AB2" w:rsidP="0047767D">
      <w:pPr>
        <w:pStyle w:val="2"/>
        <w:numPr>
          <w:ilvl w:val="1"/>
          <w:numId w:val="36"/>
        </w:numPr>
      </w:pPr>
      <w:r w:rsidRPr="00162776">
        <w:t>Передача сведений о противовирусных препаратах</w:t>
      </w:r>
    </w:p>
    <w:p w14:paraId="59135A94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Передача в РЕГИЗ: в виде объектов </w:t>
      </w:r>
      <w:proofErr w:type="spellStart"/>
      <w:r w:rsidRPr="00974163">
        <w:rPr>
          <w:rFonts w:asciiTheme="majorHAnsi" w:hAnsiTheme="majorHAnsi" w:cstheme="majorHAnsi"/>
          <w:lang w:val="en-US"/>
        </w:rPr>
        <w:t>AppointedMedication</w:t>
      </w:r>
      <w:proofErr w:type="spellEnd"/>
      <w:r w:rsidRPr="00974163">
        <w:rPr>
          <w:rFonts w:asciiTheme="majorHAnsi" w:hAnsiTheme="majorHAnsi" w:cstheme="majorHAnsi"/>
        </w:rPr>
        <w:t xml:space="preserve"> в статусе «применены».</w:t>
      </w:r>
    </w:p>
    <w:p w14:paraId="09E703AB" w14:textId="77777777" w:rsidR="006C6755" w:rsidRPr="00974163" w:rsidRDefault="006C6755" w:rsidP="00953AB2">
      <w:pPr>
        <w:rPr>
          <w:rFonts w:asciiTheme="majorHAnsi" w:hAnsiTheme="majorHAnsi" w:cstheme="majorHAnsi"/>
        </w:rPr>
      </w:pPr>
    </w:p>
    <w:p w14:paraId="5686B7F5" w14:textId="5D4CF4FE" w:rsidR="00953AB2" w:rsidRPr="00162776" w:rsidRDefault="00953AB2" w:rsidP="0047767D">
      <w:pPr>
        <w:pStyle w:val="2"/>
        <w:numPr>
          <w:ilvl w:val="1"/>
          <w:numId w:val="36"/>
        </w:numPr>
      </w:pPr>
      <w:r w:rsidRPr="00162776">
        <w:t>Передача сведений об эпидемиологических контактах пациента</w:t>
      </w:r>
    </w:p>
    <w:p w14:paraId="094C03D4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В текущей версии системы допускается передача не более 5 контактных лиц, в виде </w:t>
      </w:r>
      <w:r w:rsidRPr="00974163">
        <w:rPr>
          <w:rFonts w:asciiTheme="majorHAnsi" w:hAnsiTheme="majorHAnsi" w:cstheme="majorHAnsi"/>
          <w:lang w:val="en-US"/>
        </w:rPr>
        <w:t>Observation</w:t>
      </w:r>
      <w:r w:rsidRPr="00974163">
        <w:rPr>
          <w:rFonts w:asciiTheme="majorHAnsi" w:hAnsiTheme="majorHAnsi" w:cstheme="majorHAnsi"/>
        </w:rPr>
        <w:t xml:space="preserve"> со следующими кодами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418"/>
        <w:gridCol w:w="1276"/>
        <w:gridCol w:w="1382"/>
      </w:tblGrid>
      <w:tr w:rsidR="00953AB2" w:rsidRPr="00974163" w14:paraId="39478781" w14:textId="77777777" w:rsidTr="00681E7A">
        <w:tc>
          <w:tcPr>
            <w:tcW w:w="2802" w:type="dxa"/>
          </w:tcPr>
          <w:p w14:paraId="443B9CFB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Наименование поля</w:t>
            </w:r>
          </w:p>
        </w:tc>
        <w:tc>
          <w:tcPr>
            <w:tcW w:w="1417" w:type="dxa"/>
          </w:tcPr>
          <w:p w14:paraId="3E020F2B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Контакт 1</w:t>
            </w:r>
          </w:p>
        </w:tc>
        <w:tc>
          <w:tcPr>
            <w:tcW w:w="1559" w:type="dxa"/>
          </w:tcPr>
          <w:p w14:paraId="700CB11F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Контакт 2</w:t>
            </w:r>
          </w:p>
        </w:tc>
        <w:tc>
          <w:tcPr>
            <w:tcW w:w="1418" w:type="dxa"/>
          </w:tcPr>
          <w:p w14:paraId="31F3DD8F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Контакт 3</w:t>
            </w:r>
          </w:p>
        </w:tc>
        <w:tc>
          <w:tcPr>
            <w:tcW w:w="1276" w:type="dxa"/>
          </w:tcPr>
          <w:p w14:paraId="738794FB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Контакт 4</w:t>
            </w:r>
          </w:p>
        </w:tc>
        <w:tc>
          <w:tcPr>
            <w:tcW w:w="1382" w:type="dxa"/>
          </w:tcPr>
          <w:p w14:paraId="336B5FD0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Контакт 5</w:t>
            </w:r>
          </w:p>
        </w:tc>
      </w:tr>
      <w:tr w:rsidR="00953AB2" w:rsidRPr="00974163" w14:paraId="3BF075AB" w14:textId="77777777" w:rsidTr="00681E7A">
        <w:tc>
          <w:tcPr>
            <w:tcW w:w="2802" w:type="dxa"/>
          </w:tcPr>
          <w:p w14:paraId="08262AA5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Фамилия</w:t>
            </w:r>
          </w:p>
        </w:tc>
        <w:tc>
          <w:tcPr>
            <w:tcW w:w="1417" w:type="dxa"/>
          </w:tcPr>
          <w:p w14:paraId="3B3EBA0F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435</w:t>
            </w:r>
          </w:p>
        </w:tc>
        <w:tc>
          <w:tcPr>
            <w:tcW w:w="1559" w:type="dxa"/>
          </w:tcPr>
          <w:p w14:paraId="70749B2D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447</w:t>
            </w:r>
          </w:p>
        </w:tc>
        <w:tc>
          <w:tcPr>
            <w:tcW w:w="1418" w:type="dxa"/>
          </w:tcPr>
          <w:p w14:paraId="4472035C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459</w:t>
            </w:r>
          </w:p>
        </w:tc>
        <w:tc>
          <w:tcPr>
            <w:tcW w:w="1276" w:type="dxa"/>
          </w:tcPr>
          <w:p w14:paraId="64F7BD8E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471</w:t>
            </w:r>
          </w:p>
        </w:tc>
        <w:tc>
          <w:tcPr>
            <w:tcW w:w="1382" w:type="dxa"/>
          </w:tcPr>
          <w:p w14:paraId="0F2FE853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483</w:t>
            </w:r>
          </w:p>
        </w:tc>
      </w:tr>
      <w:tr w:rsidR="00953AB2" w:rsidRPr="00974163" w14:paraId="5994344F" w14:textId="77777777" w:rsidTr="00681E7A">
        <w:tc>
          <w:tcPr>
            <w:tcW w:w="2802" w:type="dxa"/>
          </w:tcPr>
          <w:p w14:paraId="12DEFFD5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Имя</w:t>
            </w:r>
          </w:p>
        </w:tc>
        <w:tc>
          <w:tcPr>
            <w:tcW w:w="1417" w:type="dxa"/>
          </w:tcPr>
          <w:p w14:paraId="100958A3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436</w:t>
            </w:r>
          </w:p>
        </w:tc>
        <w:tc>
          <w:tcPr>
            <w:tcW w:w="1559" w:type="dxa"/>
          </w:tcPr>
          <w:p w14:paraId="519A18EA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448</w:t>
            </w:r>
          </w:p>
        </w:tc>
        <w:tc>
          <w:tcPr>
            <w:tcW w:w="1418" w:type="dxa"/>
          </w:tcPr>
          <w:p w14:paraId="1FBAAF96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460</w:t>
            </w:r>
          </w:p>
        </w:tc>
        <w:tc>
          <w:tcPr>
            <w:tcW w:w="1276" w:type="dxa"/>
          </w:tcPr>
          <w:p w14:paraId="57EEDA84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472</w:t>
            </w:r>
          </w:p>
        </w:tc>
        <w:tc>
          <w:tcPr>
            <w:tcW w:w="1382" w:type="dxa"/>
          </w:tcPr>
          <w:p w14:paraId="0141EFAB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484</w:t>
            </w:r>
          </w:p>
        </w:tc>
      </w:tr>
      <w:tr w:rsidR="00953AB2" w:rsidRPr="00974163" w14:paraId="25D8E850" w14:textId="77777777" w:rsidTr="00681E7A">
        <w:tc>
          <w:tcPr>
            <w:tcW w:w="2802" w:type="dxa"/>
          </w:tcPr>
          <w:p w14:paraId="25A79597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Отчество</w:t>
            </w:r>
          </w:p>
        </w:tc>
        <w:tc>
          <w:tcPr>
            <w:tcW w:w="1417" w:type="dxa"/>
          </w:tcPr>
          <w:p w14:paraId="29228D76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437</w:t>
            </w:r>
          </w:p>
        </w:tc>
        <w:tc>
          <w:tcPr>
            <w:tcW w:w="1559" w:type="dxa"/>
          </w:tcPr>
          <w:p w14:paraId="2D99A5E9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449</w:t>
            </w:r>
          </w:p>
        </w:tc>
        <w:tc>
          <w:tcPr>
            <w:tcW w:w="1418" w:type="dxa"/>
          </w:tcPr>
          <w:p w14:paraId="7A7E9E67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461</w:t>
            </w:r>
          </w:p>
        </w:tc>
        <w:tc>
          <w:tcPr>
            <w:tcW w:w="1276" w:type="dxa"/>
          </w:tcPr>
          <w:p w14:paraId="668FCF8D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473</w:t>
            </w:r>
          </w:p>
        </w:tc>
        <w:tc>
          <w:tcPr>
            <w:tcW w:w="1382" w:type="dxa"/>
          </w:tcPr>
          <w:p w14:paraId="361A310F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485</w:t>
            </w:r>
          </w:p>
        </w:tc>
      </w:tr>
      <w:tr w:rsidR="00953AB2" w:rsidRPr="00974163" w14:paraId="4D732466" w14:textId="77777777" w:rsidTr="00681E7A">
        <w:tc>
          <w:tcPr>
            <w:tcW w:w="2802" w:type="dxa"/>
          </w:tcPr>
          <w:p w14:paraId="0D551311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Пол</w:t>
            </w:r>
          </w:p>
        </w:tc>
        <w:tc>
          <w:tcPr>
            <w:tcW w:w="1417" w:type="dxa"/>
          </w:tcPr>
          <w:p w14:paraId="13C92A07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438</w:t>
            </w:r>
          </w:p>
        </w:tc>
        <w:tc>
          <w:tcPr>
            <w:tcW w:w="1559" w:type="dxa"/>
          </w:tcPr>
          <w:p w14:paraId="275E0086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450</w:t>
            </w:r>
          </w:p>
        </w:tc>
        <w:tc>
          <w:tcPr>
            <w:tcW w:w="1418" w:type="dxa"/>
          </w:tcPr>
          <w:p w14:paraId="5C46CE13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462</w:t>
            </w:r>
          </w:p>
        </w:tc>
        <w:tc>
          <w:tcPr>
            <w:tcW w:w="1276" w:type="dxa"/>
          </w:tcPr>
          <w:p w14:paraId="235C8DFD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474</w:t>
            </w:r>
          </w:p>
        </w:tc>
        <w:tc>
          <w:tcPr>
            <w:tcW w:w="1382" w:type="dxa"/>
          </w:tcPr>
          <w:p w14:paraId="30BFE9A5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486</w:t>
            </w:r>
          </w:p>
        </w:tc>
      </w:tr>
      <w:tr w:rsidR="00953AB2" w:rsidRPr="00974163" w14:paraId="6E41D2BA" w14:textId="77777777" w:rsidTr="00681E7A">
        <w:tc>
          <w:tcPr>
            <w:tcW w:w="2802" w:type="dxa"/>
          </w:tcPr>
          <w:p w14:paraId="55484581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Дата рождения</w:t>
            </w:r>
          </w:p>
        </w:tc>
        <w:tc>
          <w:tcPr>
            <w:tcW w:w="1417" w:type="dxa"/>
          </w:tcPr>
          <w:p w14:paraId="509F47A5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439</w:t>
            </w:r>
          </w:p>
        </w:tc>
        <w:tc>
          <w:tcPr>
            <w:tcW w:w="1559" w:type="dxa"/>
          </w:tcPr>
          <w:p w14:paraId="098C605C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451</w:t>
            </w:r>
          </w:p>
        </w:tc>
        <w:tc>
          <w:tcPr>
            <w:tcW w:w="1418" w:type="dxa"/>
          </w:tcPr>
          <w:p w14:paraId="69594D9C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463</w:t>
            </w:r>
          </w:p>
        </w:tc>
        <w:tc>
          <w:tcPr>
            <w:tcW w:w="1276" w:type="dxa"/>
          </w:tcPr>
          <w:p w14:paraId="22034F9C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475</w:t>
            </w:r>
          </w:p>
        </w:tc>
        <w:tc>
          <w:tcPr>
            <w:tcW w:w="1382" w:type="dxa"/>
          </w:tcPr>
          <w:p w14:paraId="7411E9C3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487</w:t>
            </w:r>
          </w:p>
        </w:tc>
      </w:tr>
      <w:tr w:rsidR="00953AB2" w:rsidRPr="00974163" w14:paraId="0A27C412" w14:textId="77777777" w:rsidTr="00681E7A">
        <w:tc>
          <w:tcPr>
            <w:tcW w:w="2802" w:type="dxa"/>
          </w:tcPr>
          <w:p w14:paraId="6E3E1132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Гражданство</w:t>
            </w:r>
          </w:p>
        </w:tc>
        <w:tc>
          <w:tcPr>
            <w:tcW w:w="1417" w:type="dxa"/>
          </w:tcPr>
          <w:p w14:paraId="5E268D18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440</w:t>
            </w:r>
          </w:p>
        </w:tc>
        <w:tc>
          <w:tcPr>
            <w:tcW w:w="1559" w:type="dxa"/>
          </w:tcPr>
          <w:p w14:paraId="07FFBB26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452</w:t>
            </w:r>
          </w:p>
        </w:tc>
        <w:tc>
          <w:tcPr>
            <w:tcW w:w="1418" w:type="dxa"/>
          </w:tcPr>
          <w:p w14:paraId="78BB43B8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464</w:t>
            </w:r>
          </w:p>
        </w:tc>
        <w:tc>
          <w:tcPr>
            <w:tcW w:w="1276" w:type="dxa"/>
          </w:tcPr>
          <w:p w14:paraId="4321DC69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476</w:t>
            </w:r>
          </w:p>
        </w:tc>
        <w:tc>
          <w:tcPr>
            <w:tcW w:w="1382" w:type="dxa"/>
          </w:tcPr>
          <w:p w14:paraId="051177A6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488</w:t>
            </w:r>
          </w:p>
        </w:tc>
      </w:tr>
      <w:tr w:rsidR="00953AB2" w:rsidRPr="00974163" w14:paraId="764243CE" w14:textId="77777777" w:rsidTr="00681E7A">
        <w:tc>
          <w:tcPr>
            <w:tcW w:w="2802" w:type="dxa"/>
          </w:tcPr>
          <w:p w14:paraId="329992D3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Мобильный телефон</w:t>
            </w:r>
          </w:p>
        </w:tc>
        <w:tc>
          <w:tcPr>
            <w:tcW w:w="1417" w:type="dxa"/>
          </w:tcPr>
          <w:p w14:paraId="48A2698A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441</w:t>
            </w:r>
          </w:p>
        </w:tc>
        <w:tc>
          <w:tcPr>
            <w:tcW w:w="1559" w:type="dxa"/>
          </w:tcPr>
          <w:p w14:paraId="19B7B883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453</w:t>
            </w:r>
          </w:p>
        </w:tc>
        <w:tc>
          <w:tcPr>
            <w:tcW w:w="1418" w:type="dxa"/>
          </w:tcPr>
          <w:p w14:paraId="382E4A37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465</w:t>
            </w:r>
          </w:p>
        </w:tc>
        <w:tc>
          <w:tcPr>
            <w:tcW w:w="1276" w:type="dxa"/>
          </w:tcPr>
          <w:p w14:paraId="62E1E48A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477</w:t>
            </w:r>
          </w:p>
        </w:tc>
        <w:tc>
          <w:tcPr>
            <w:tcW w:w="1382" w:type="dxa"/>
          </w:tcPr>
          <w:p w14:paraId="0F0963B1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489</w:t>
            </w:r>
          </w:p>
        </w:tc>
      </w:tr>
      <w:tr w:rsidR="00953AB2" w:rsidRPr="00974163" w14:paraId="36792946" w14:textId="77777777" w:rsidTr="00681E7A">
        <w:tc>
          <w:tcPr>
            <w:tcW w:w="2802" w:type="dxa"/>
          </w:tcPr>
          <w:p w14:paraId="6730331D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Регион</w:t>
            </w:r>
          </w:p>
        </w:tc>
        <w:tc>
          <w:tcPr>
            <w:tcW w:w="1417" w:type="dxa"/>
          </w:tcPr>
          <w:p w14:paraId="3F25D459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442</w:t>
            </w:r>
          </w:p>
        </w:tc>
        <w:tc>
          <w:tcPr>
            <w:tcW w:w="1559" w:type="dxa"/>
          </w:tcPr>
          <w:p w14:paraId="29503AFE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454</w:t>
            </w:r>
          </w:p>
        </w:tc>
        <w:tc>
          <w:tcPr>
            <w:tcW w:w="1418" w:type="dxa"/>
          </w:tcPr>
          <w:p w14:paraId="05F3E1E4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466</w:t>
            </w:r>
          </w:p>
        </w:tc>
        <w:tc>
          <w:tcPr>
            <w:tcW w:w="1276" w:type="dxa"/>
          </w:tcPr>
          <w:p w14:paraId="782DA378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478</w:t>
            </w:r>
          </w:p>
        </w:tc>
        <w:tc>
          <w:tcPr>
            <w:tcW w:w="1382" w:type="dxa"/>
          </w:tcPr>
          <w:p w14:paraId="09E522EA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490</w:t>
            </w:r>
          </w:p>
        </w:tc>
      </w:tr>
      <w:tr w:rsidR="00953AB2" w:rsidRPr="00974163" w14:paraId="05193682" w14:textId="77777777" w:rsidTr="00681E7A">
        <w:tc>
          <w:tcPr>
            <w:tcW w:w="2802" w:type="dxa"/>
          </w:tcPr>
          <w:p w14:paraId="61313A18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Населенный пункт</w:t>
            </w:r>
          </w:p>
        </w:tc>
        <w:tc>
          <w:tcPr>
            <w:tcW w:w="1417" w:type="dxa"/>
          </w:tcPr>
          <w:p w14:paraId="388E987D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443</w:t>
            </w:r>
          </w:p>
        </w:tc>
        <w:tc>
          <w:tcPr>
            <w:tcW w:w="1559" w:type="dxa"/>
          </w:tcPr>
          <w:p w14:paraId="517CD138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455</w:t>
            </w:r>
          </w:p>
        </w:tc>
        <w:tc>
          <w:tcPr>
            <w:tcW w:w="1418" w:type="dxa"/>
          </w:tcPr>
          <w:p w14:paraId="3C733B11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467</w:t>
            </w:r>
          </w:p>
        </w:tc>
        <w:tc>
          <w:tcPr>
            <w:tcW w:w="1276" w:type="dxa"/>
          </w:tcPr>
          <w:p w14:paraId="2BADE055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479</w:t>
            </w:r>
          </w:p>
        </w:tc>
        <w:tc>
          <w:tcPr>
            <w:tcW w:w="1382" w:type="dxa"/>
          </w:tcPr>
          <w:p w14:paraId="4883D899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491</w:t>
            </w:r>
          </w:p>
        </w:tc>
      </w:tr>
      <w:tr w:rsidR="00953AB2" w:rsidRPr="00974163" w14:paraId="2D4B536B" w14:textId="77777777" w:rsidTr="00681E7A">
        <w:tc>
          <w:tcPr>
            <w:tcW w:w="2802" w:type="dxa"/>
          </w:tcPr>
          <w:p w14:paraId="334CD34C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Улица</w:t>
            </w:r>
          </w:p>
        </w:tc>
        <w:tc>
          <w:tcPr>
            <w:tcW w:w="1417" w:type="dxa"/>
          </w:tcPr>
          <w:p w14:paraId="2552DBAF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444</w:t>
            </w:r>
          </w:p>
        </w:tc>
        <w:tc>
          <w:tcPr>
            <w:tcW w:w="1559" w:type="dxa"/>
          </w:tcPr>
          <w:p w14:paraId="76C29094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456</w:t>
            </w:r>
          </w:p>
        </w:tc>
        <w:tc>
          <w:tcPr>
            <w:tcW w:w="1418" w:type="dxa"/>
          </w:tcPr>
          <w:p w14:paraId="21316CF6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468</w:t>
            </w:r>
          </w:p>
        </w:tc>
        <w:tc>
          <w:tcPr>
            <w:tcW w:w="1276" w:type="dxa"/>
          </w:tcPr>
          <w:p w14:paraId="002DE220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480</w:t>
            </w:r>
          </w:p>
        </w:tc>
        <w:tc>
          <w:tcPr>
            <w:tcW w:w="1382" w:type="dxa"/>
          </w:tcPr>
          <w:p w14:paraId="7B48A769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492</w:t>
            </w:r>
          </w:p>
        </w:tc>
      </w:tr>
      <w:tr w:rsidR="00953AB2" w:rsidRPr="00974163" w14:paraId="0FE22ED8" w14:textId="77777777" w:rsidTr="00681E7A">
        <w:tc>
          <w:tcPr>
            <w:tcW w:w="2802" w:type="dxa"/>
          </w:tcPr>
          <w:p w14:paraId="3DCC03DE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Дом</w:t>
            </w:r>
          </w:p>
        </w:tc>
        <w:tc>
          <w:tcPr>
            <w:tcW w:w="1417" w:type="dxa"/>
          </w:tcPr>
          <w:p w14:paraId="56BD26E0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445</w:t>
            </w:r>
          </w:p>
        </w:tc>
        <w:tc>
          <w:tcPr>
            <w:tcW w:w="1559" w:type="dxa"/>
          </w:tcPr>
          <w:p w14:paraId="3189474D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457</w:t>
            </w:r>
          </w:p>
        </w:tc>
        <w:tc>
          <w:tcPr>
            <w:tcW w:w="1418" w:type="dxa"/>
          </w:tcPr>
          <w:p w14:paraId="7A812C56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469</w:t>
            </w:r>
          </w:p>
        </w:tc>
        <w:tc>
          <w:tcPr>
            <w:tcW w:w="1276" w:type="dxa"/>
          </w:tcPr>
          <w:p w14:paraId="488ED780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481</w:t>
            </w:r>
          </w:p>
        </w:tc>
        <w:tc>
          <w:tcPr>
            <w:tcW w:w="1382" w:type="dxa"/>
          </w:tcPr>
          <w:p w14:paraId="2AEE37DF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493</w:t>
            </w:r>
          </w:p>
        </w:tc>
      </w:tr>
      <w:tr w:rsidR="00953AB2" w:rsidRPr="00974163" w14:paraId="51DB59AF" w14:textId="77777777" w:rsidTr="00681E7A">
        <w:tc>
          <w:tcPr>
            <w:tcW w:w="2802" w:type="dxa"/>
          </w:tcPr>
          <w:p w14:paraId="732BDD39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lastRenderedPageBreak/>
              <w:t>Квартира</w:t>
            </w:r>
          </w:p>
        </w:tc>
        <w:tc>
          <w:tcPr>
            <w:tcW w:w="1417" w:type="dxa"/>
          </w:tcPr>
          <w:p w14:paraId="74D2BBDB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446</w:t>
            </w:r>
          </w:p>
        </w:tc>
        <w:tc>
          <w:tcPr>
            <w:tcW w:w="1559" w:type="dxa"/>
          </w:tcPr>
          <w:p w14:paraId="537DACFB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458</w:t>
            </w:r>
          </w:p>
        </w:tc>
        <w:tc>
          <w:tcPr>
            <w:tcW w:w="1418" w:type="dxa"/>
          </w:tcPr>
          <w:p w14:paraId="1761ECBB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470</w:t>
            </w:r>
          </w:p>
        </w:tc>
        <w:tc>
          <w:tcPr>
            <w:tcW w:w="1276" w:type="dxa"/>
          </w:tcPr>
          <w:p w14:paraId="22C389B8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482</w:t>
            </w:r>
          </w:p>
        </w:tc>
        <w:tc>
          <w:tcPr>
            <w:tcW w:w="1382" w:type="dxa"/>
          </w:tcPr>
          <w:p w14:paraId="42870BC5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494</w:t>
            </w:r>
          </w:p>
        </w:tc>
      </w:tr>
    </w:tbl>
    <w:p w14:paraId="670C7599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6408656B" w14:textId="2D200F11" w:rsidR="00953AB2" w:rsidRPr="00162776" w:rsidRDefault="00953AB2" w:rsidP="0047767D">
      <w:pPr>
        <w:pStyle w:val="2"/>
        <w:numPr>
          <w:ilvl w:val="1"/>
          <w:numId w:val="36"/>
        </w:numPr>
      </w:pPr>
      <w:r w:rsidRPr="00162776">
        <w:t>Передача сведений о гражданстве</w:t>
      </w:r>
    </w:p>
    <w:p w14:paraId="312796DC" w14:textId="7E29907A" w:rsidR="00953AB2" w:rsidRPr="00162776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Передаются в виде</w:t>
      </w:r>
      <w:r w:rsidR="00560139" w:rsidRPr="00974163">
        <w:rPr>
          <w:rFonts w:asciiTheme="majorHAnsi" w:hAnsiTheme="majorHAnsi" w:cstheme="majorHAnsi"/>
        </w:rPr>
        <w:t xml:space="preserve"> </w:t>
      </w:r>
      <w:r w:rsidRPr="00974163">
        <w:rPr>
          <w:rFonts w:asciiTheme="majorHAnsi" w:hAnsiTheme="majorHAnsi" w:cstheme="majorHAnsi"/>
          <w:lang w:val="en-US"/>
        </w:rPr>
        <w:t>Observation</w:t>
      </w:r>
      <w:r w:rsidRPr="00974163">
        <w:rPr>
          <w:rFonts w:asciiTheme="majorHAnsi" w:hAnsiTheme="majorHAnsi" w:cstheme="majorHAnsi"/>
        </w:rPr>
        <w:t xml:space="preserve"> с кодом 434 – страна гр</w:t>
      </w:r>
      <w:r w:rsidR="003F4A2B">
        <w:rPr>
          <w:rFonts w:asciiTheme="majorHAnsi" w:hAnsiTheme="majorHAnsi" w:cstheme="majorHAnsi"/>
        </w:rPr>
        <w:t>ажданства (</w:t>
      </w:r>
      <w:r w:rsidRPr="00974163">
        <w:rPr>
          <w:rFonts w:asciiTheme="majorHAnsi" w:hAnsiTheme="majorHAnsi" w:cstheme="majorHAnsi"/>
        </w:rPr>
        <w:t>в соответствии со справочником 1.2.643.5.1.13.2.1.1.63</w:t>
      </w:r>
      <w:r w:rsidR="003F4A2B">
        <w:rPr>
          <w:rFonts w:asciiTheme="majorHAnsi" w:hAnsiTheme="majorHAnsi" w:cstheme="majorHAnsi"/>
        </w:rPr>
        <w:t>).</w:t>
      </w:r>
    </w:p>
    <w:p w14:paraId="098BA142" w14:textId="022FA150" w:rsidR="00162776" w:rsidRDefault="00162776" w:rsidP="00953AB2">
      <w:pPr>
        <w:rPr>
          <w:rFonts w:asciiTheme="majorHAnsi" w:hAnsiTheme="majorHAnsi" w:cstheme="majorHAnsi"/>
        </w:rPr>
      </w:pPr>
    </w:p>
    <w:p w14:paraId="784C38ED" w14:textId="7E4576F5" w:rsidR="00162776" w:rsidRPr="00553D07" w:rsidRDefault="00162776" w:rsidP="0047767D">
      <w:pPr>
        <w:pStyle w:val="2"/>
        <w:numPr>
          <w:ilvl w:val="1"/>
          <w:numId w:val="36"/>
        </w:numPr>
      </w:pPr>
      <w:r w:rsidRPr="00553D07">
        <w:t>Передача сведений об участии пациента в культурно-массовых мероприятиях</w:t>
      </w:r>
    </w:p>
    <w:p w14:paraId="4E8CC2E0" w14:textId="7FA86DA9" w:rsidR="00162776" w:rsidRPr="00553D07" w:rsidRDefault="00162776" w:rsidP="00953AB2">
      <w:pPr>
        <w:rPr>
          <w:rFonts w:asciiTheme="majorHAnsi" w:hAnsiTheme="majorHAnsi" w:cstheme="majorHAnsi"/>
        </w:rPr>
      </w:pPr>
      <w:r w:rsidRPr="00553D07">
        <w:rPr>
          <w:rFonts w:asciiTheme="majorHAnsi" w:hAnsiTheme="majorHAnsi" w:cstheme="majorHAnsi"/>
        </w:rPr>
        <w:t xml:space="preserve">Передаются в виде </w:t>
      </w:r>
      <w:r w:rsidRPr="00553D07">
        <w:rPr>
          <w:rFonts w:asciiTheme="majorHAnsi" w:hAnsiTheme="majorHAnsi" w:cstheme="majorHAnsi"/>
          <w:lang w:val="en-US"/>
        </w:rPr>
        <w:t>Observation</w:t>
      </w:r>
      <w:r w:rsidRPr="00553D07">
        <w:rPr>
          <w:rFonts w:asciiTheme="majorHAnsi" w:hAnsiTheme="majorHAnsi" w:cstheme="majorHAnsi"/>
        </w:rPr>
        <w:t xml:space="preserve"> с кодом 800 - участие пациента в культурно-массовых мероприятиях </w:t>
      </w:r>
      <w:r w:rsidR="003F4A2B" w:rsidRPr="00553D07">
        <w:rPr>
          <w:rFonts w:asciiTheme="majorHAnsi" w:hAnsiTheme="majorHAnsi" w:cstheme="majorHAnsi"/>
        </w:rPr>
        <w:t>(</w:t>
      </w:r>
      <w:r w:rsidRPr="00553D07">
        <w:rPr>
          <w:rFonts w:asciiTheme="majorHAnsi" w:hAnsiTheme="majorHAnsi" w:cstheme="majorHAnsi"/>
        </w:rPr>
        <w:t>в соответствии со справочником 1.2.643.2.69.1.1.1.150.115</w:t>
      </w:r>
      <w:r w:rsidR="003F4A2B" w:rsidRPr="00553D07">
        <w:rPr>
          <w:rFonts w:asciiTheme="majorHAnsi" w:hAnsiTheme="majorHAnsi" w:cstheme="majorHAnsi"/>
        </w:rPr>
        <w:t>)</w:t>
      </w:r>
      <w:r w:rsidRPr="00553D07">
        <w:rPr>
          <w:rFonts w:asciiTheme="majorHAnsi" w:hAnsiTheme="majorHAnsi" w:cstheme="majorHAnsi"/>
        </w:rPr>
        <w:t>.</w:t>
      </w:r>
    </w:p>
    <w:p w14:paraId="49F1835F" w14:textId="77777777" w:rsidR="0047767D" w:rsidRPr="00553D07" w:rsidRDefault="0047767D" w:rsidP="00953AB2">
      <w:pPr>
        <w:rPr>
          <w:rFonts w:asciiTheme="majorHAnsi" w:hAnsiTheme="majorHAnsi" w:cstheme="majorHAnsi"/>
        </w:rPr>
      </w:pPr>
    </w:p>
    <w:p w14:paraId="56D3395B" w14:textId="77777777" w:rsidR="00953AB2" w:rsidRPr="00974163" w:rsidRDefault="00953AB2" w:rsidP="0047767D">
      <w:pPr>
        <w:pStyle w:val="2"/>
      </w:pPr>
      <w:r w:rsidRPr="00553D07">
        <w:t>3. Передача исхода заболевания</w:t>
      </w:r>
    </w:p>
    <w:p w14:paraId="004C442F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3.1. Если пациент болел, но выздоровел: исход = выздоровление</w:t>
      </w:r>
    </w:p>
    <w:p w14:paraId="08E076AD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Передача в РЕГИЗ: Исход случая </w:t>
      </w:r>
      <w:proofErr w:type="spellStart"/>
      <w:r w:rsidRPr="00974163">
        <w:rPr>
          <w:rFonts w:asciiTheme="majorHAnsi" w:hAnsiTheme="majorHAnsi" w:cstheme="majorHAnsi"/>
        </w:rPr>
        <w:t>CaseBase.IdCaseResult</w:t>
      </w:r>
      <w:proofErr w:type="spellEnd"/>
      <w:r w:rsidRPr="00974163">
        <w:rPr>
          <w:rFonts w:asciiTheme="majorHAnsi" w:hAnsiTheme="majorHAnsi" w:cstheme="majorHAnsi"/>
        </w:rPr>
        <w:t xml:space="preserve"> = 1(выздоровление)</w:t>
      </w:r>
    </w:p>
    <w:p w14:paraId="263575C9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Статус диагноза </w:t>
      </w:r>
      <w:proofErr w:type="spellStart"/>
      <w:r w:rsidRPr="00974163">
        <w:rPr>
          <w:rFonts w:asciiTheme="majorHAnsi" w:hAnsiTheme="majorHAnsi" w:cstheme="majorHAnsi"/>
        </w:rPr>
        <w:t>DiagnosisInfo</w:t>
      </w:r>
      <w:proofErr w:type="spellEnd"/>
      <w:r w:rsidRPr="00974163">
        <w:rPr>
          <w:rFonts w:asciiTheme="majorHAnsi" w:hAnsiTheme="majorHAnsi" w:cstheme="majorHAnsi"/>
        </w:rPr>
        <w:t xml:space="preserve">. </w:t>
      </w:r>
      <w:proofErr w:type="spellStart"/>
      <w:r w:rsidRPr="00974163">
        <w:rPr>
          <w:rFonts w:asciiTheme="majorHAnsi" w:hAnsiTheme="majorHAnsi" w:cstheme="majorHAnsi"/>
        </w:rPr>
        <w:t>DiseaseStatus</w:t>
      </w:r>
      <w:proofErr w:type="spellEnd"/>
      <w:r w:rsidRPr="00974163">
        <w:rPr>
          <w:rFonts w:asciiTheme="majorHAnsi" w:hAnsiTheme="majorHAnsi" w:cstheme="majorHAnsi"/>
        </w:rPr>
        <w:t xml:space="preserve"> = 1,2 или 3 (выздоровление с полным или частичным восстановлением функций)</w:t>
      </w:r>
    </w:p>
    <w:p w14:paraId="6BF464F1" w14:textId="77777777" w:rsidR="00953AB2" w:rsidRPr="00974163" w:rsidRDefault="00953AB2" w:rsidP="00953AB2">
      <w:pPr>
        <w:spacing w:before="240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3.2. Если пациент оказался здоровым: исход = здоров</w:t>
      </w:r>
    </w:p>
    <w:p w14:paraId="19D166B4" w14:textId="7CD7AD4C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Передача в РЕГИЗ: Исход случая </w:t>
      </w:r>
      <w:proofErr w:type="spellStart"/>
      <w:r w:rsidRPr="00974163">
        <w:rPr>
          <w:rFonts w:asciiTheme="majorHAnsi" w:hAnsiTheme="majorHAnsi" w:cstheme="majorHAnsi"/>
        </w:rPr>
        <w:t>CaseBase.IdCaseResult</w:t>
      </w:r>
      <w:proofErr w:type="spellEnd"/>
      <w:r w:rsidRPr="00974163">
        <w:rPr>
          <w:rFonts w:asciiTheme="majorHAnsi" w:hAnsiTheme="majorHAnsi" w:cstheme="majorHAnsi"/>
        </w:rPr>
        <w:t xml:space="preserve"> = 5</w:t>
      </w:r>
      <w:r w:rsidR="00560139" w:rsidRPr="00974163">
        <w:rPr>
          <w:rFonts w:asciiTheme="majorHAnsi" w:hAnsiTheme="majorHAnsi" w:cstheme="majorHAnsi"/>
        </w:rPr>
        <w:t xml:space="preserve"> </w:t>
      </w:r>
      <w:r w:rsidRPr="00974163">
        <w:rPr>
          <w:rFonts w:asciiTheme="majorHAnsi" w:hAnsiTheme="majorHAnsi" w:cstheme="majorHAnsi"/>
        </w:rPr>
        <w:t>(здоров)</w:t>
      </w:r>
    </w:p>
    <w:p w14:paraId="115DCDE7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Статус диагноза </w:t>
      </w:r>
      <w:proofErr w:type="spellStart"/>
      <w:r w:rsidRPr="00974163">
        <w:rPr>
          <w:rFonts w:asciiTheme="majorHAnsi" w:hAnsiTheme="majorHAnsi" w:cstheme="majorHAnsi"/>
        </w:rPr>
        <w:t>DiagnosisInfo</w:t>
      </w:r>
      <w:proofErr w:type="spellEnd"/>
      <w:r w:rsidRPr="00974163">
        <w:rPr>
          <w:rFonts w:asciiTheme="majorHAnsi" w:hAnsiTheme="majorHAnsi" w:cstheme="majorHAnsi"/>
        </w:rPr>
        <w:t xml:space="preserve">. </w:t>
      </w:r>
      <w:proofErr w:type="spellStart"/>
      <w:r w:rsidRPr="00974163">
        <w:rPr>
          <w:rFonts w:asciiTheme="majorHAnsi" w:hAnsiTheme="majorHAnsi" w:cstheme="majorHAnsi"/>
        </w:rPr>
        <w:t>DiseaseStatus</w:t>
      </w:r>
      <w:proofErr w:type="spellEnd"/>
      <w:r w:rsidRPr="00974163">
        <w:rPr>
          <w:rFonts w:asciiTheme="majorHAnsi" w:hAnsiTheme="majorHAnsi" w:cstheme="majorHAnsi"/>
        </w:rPr>
        <w:t xml:space="preserve"> пусто</w:t>
      </w:r>
    </w:p>
    <w:p w14:paraId="56B0C778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Причина изменения диагноза </w:t>
      </w:r>
      <w:proofErr w:type="spellStart"/>
      <w:r w:rsidRPr="00974163">
        <w:rPr>
          <w:rFonts w:asciiTheme="majorHAnsi" w:hAnsiTheme="majorHAnsi" w:cstheme="majorHAnsi"/>
        </w:rPr>
        <w:t>DiagnosisChangeReason</w:t>
      </w:r>
      <w:proofErr w:type="spellEnd"/>
      <w:r w:rsidRPr="00974163">
        <w:rPr>
          <w:rFonts w:asciiTheme="majorHAnsi" w:hAnsiTheme="majorHAnsi" w:cstheme="majorHAnsi"/>
        </w:rPr>
        <w:t xml:space="preserve"> = 1 (</w:t>
      </w:r>
      <w:proofErr w:type="gramStart"/>
      <w:r w:rsidRPr="00974163">
        <w:rPr>
          <w:rFonts w:asciiTheme="majorHAnsi" w:hAnsiTheme="majorHAnsi" w:cstheme="majorHAnsi"/>
        </w:rPr>
        <w:t>ошибочный</w:t>
      </w:r>
      <w:proofErr w:type="gramEnd"/>
      <w:r w:rsidRPr="00974163">
        <w:rPr>
          <w:rFonts w:asciiTheme="majorHAnsi" w:hAnsiTheme="majorHAnsi" w:cstheme="majorHAnsi"/>
        </w:rPr>
        <w:t>)</w:t>
      </w:r>
    </w:p>
    <w:p w14:paraId="56E13B68" w14:textId="77777777" w:rsidR="00953AB2" w:rsidRPr="00974163" w:rsidRDefault="00953AB2" w:rsidP="00953AB2">
      <w:pPr>
        <w:spacing w:before="240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3.3. Если пациент умер</w:t>
      </w:r>
    </w:p>
    <w:p w14:paraId="19B0E571" w14:textId="70CCD36B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Передача в РЕГИЗ: Исход случая </w:t>
      </w:r>
      <w:proofErr w:type="spellStart"/>
      <w:r w:rsidRPr="00974163">
        <w:rPr>
          <w:rFonts w:asciiTheme="majorHAnsi" w:hAnsiTheme="majorHAnsi" w:cstheme="majorHAnsi"/>
        </w:rPr>
        <w:t>CaseBase.IdCaseResult</w:t>
      </w:r>
      <w:proofErr w:type="spellEnd"/>
      <w:r w:rsidRPr="00974163">
        <w:rPr>
          <w:rFonts w:asciiTheme="majorHAnsi" w:hAnsiTheme="majorHAnsi" w:cstheme="majorHAnsi"/>
        </w:rPr>
        <w:t xml:space="preserve"> = 6</w:t>
      </w:r>
      <w:r w:rsidR="00560139" w:rsidRPr="00974163">
        <w:rPr>
          <w:rFonts w:asciiTheme="majorHAnsi" w:hAnsiTheme="majorHAnsi" w:cstheme="majorHAnsi"/>
        </w:rPr>
        <w:t xml:space="preserve"> </w:t>
      </w:r>
      <w:r w:rsidRPr="00974163">
        <w:rPr>
          <w:rFonts w:asciiTheme="majorHAnsi" w:hAnsiTheme="majorHAnsi" w:cstheme="majorHAnsi"/>
        </w:rPr>
        <w:t>(умер)</w:t>
      </w:r>
    </w:p>
    <w:p w14:paraId="325EDFAB" w14:textId="77777777" w:rsidR="00953AB2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Статус диагноза </w:t>
      </w:r>
      <w:proofErr w:type="spellStart"/>
      <w:r w:rsidRPr="00974163">
        <w:rPr>
          <w:rFonts w:asciiTheme="majorHAnsi" w:hAnsiTheme="majorHAnsi" w:cstheme="majorHAnsi"/>
        </w:rPr>
        <w:t>DiagnosisInfo</w:t>
      </w:r>
      <w:proofErr w:type="spellEnd"/>
      <w:r w:rsidRPr="00974163">
        <w:rPr>
          <w:rFonts w:asciiTheme="majorHAnsi" w:hAnsiTheme="majorHAnsi" w:cstheme="majorHAnsi"/>
        </w:rPr>
        <w:t xml:space="preserve">. </w:t>
      </w:r>
      <w:proofErr w:type="spellStart"/>
      <w:r w:rsidRPr="00974163">
        <w:rPr>
          <w:rFonts w:asciiTheme="majorHAnsi" w:hAnsiTheme="majorHAnsi" w:cstheme="majorHAnsi"/>
        </w:rPr>
        <w:t>DiseaseStatus</w:t>
      </w:r>
      <w:proofErr w:type="spellEnd"/>
      <w:r w:rsidRPr="00974163">
        <w:rPr>
          <w:rFonts w:asciiTheme="majorHAnsi" w:hAnsiTheme="majorHAnsi" w:cstheme="majorHAnsi"/>
        </w:rPr>
        <w:t xml:space="preserve"> = 14 (летальный исход)</w:t>
      </w:r>
    </w:p>
    <w:p w14:paraId="58796744" w14:textId="77777777" w:rsidR="0047767D" w:rsidRPr="00974163" w:rsidRDefault="0047767D" w:rsidP="00953AB2">
      <w:pPr>
        <w:rPr>
          <w:rFonts w:asciiTheme="majorHAnsi" w:hAnsiTheme="majorHAnsi" w:cstheme="majorHAnsi"/>
        </w:rPr>
      </w:pPr>
    </w:p>
    <w:p w14:paraId="7CB75EC3" w14:textId="77777777" w:rsidR="00953AB2" w:rsidRPr="00974163" w:rsidRDefault="00953AB2" w:rsidP="0047767D">
      <w:pPr>
        <w:pStyle w:val="2"/>
      </w:pPr>
      <w:r w:rsidRPr="00974163">
        <w:t xml:space="preserve">4. </w:t>
      </w:r>
      <w:bookmarkStart w:id="23" w:name="_Toc447985457"/>
      <w:r w:rsidRPr="00974163">
        <w:t>Ежедневная передача протоколов осмотра</w:t>
      </w:r>
      <w:bookmarkEnd w:id="23"/>
      <w:r w:rsidRPr="00974163">
        <w:t xml:space="preserve"> в стационаре</w:t>
      </w:r>
    </w:p>
    <w:p w14:paraId="21BB4F29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Передаются следующие показатели:</w:t>
      </w:r>
    </w:p>
    <w:p w14:paraId="29D89629" w14:textId="2BCB3633" w:rsidR="00953AB2" w:rsidRPr="00974163" w:rsidRDefault="00B965CB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(429) Пациент находится на ИВЛ</w:t>
      </w:r>
      <w:r>
        <w:rPr>
          <w:rFonts w:asciiTheme="majorHAnsi" w:hAnsiTheme="majorHAnsi" w:cstheme="majorHAnsi"/>
        </w:rPr>
        <w:t>;</w:t>
      </w:r>
    </w:p>
    <w:p w14:paraId="75057A8F" w14:textId="2DEB0105" w:rsidR="00953AB2" w:rsidRPr="00974163" w:rsidRDefault="00B965CB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(430) Пациент находится на ЭКМО</w:t>
      </w:r>
      <w:r>
        <w:rPr>
          <w:rFonts w:asciiTheme="majorHAnsi" w:hAnsiTheme="majorHAnsi" w:cstheme="majorHAnsi"/>
        </w:rPr>
        <w:t>;</w:t>
      </w:r>
    </w:p>
    <w:p w14:paraId="6E3BADB7" w14:textId="2B92E307" w:rsidR="00953AB2" w:rsidRPr="00974163" w:rsidRDefault="00B965CB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(501) Пациент находится в ОРИТ</w:t>
      </w:r>
      <w:r>
        <w:rPr>
          <w:rFonts w:asciiTheme="majorHAnsi" w:hAnsiTheme="majorHAnsi" w:cstheme="majorHAnsi"/>
        </w:rPr>
        <w:t>;</w:t>
      </w:r>
    </w:p>
    <w:p w14:paraId="028449BC" w14:textId="3D1C3E96" w:rsidR="00953AB2" w:rsidRPr="00974163" w:rsidRDefault="00B965CB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 xml:space="preserve">(54) Уровень сатурации кислорода в крови (в случае многократных измерений – дать </w:t>
      </w:r>
      <w:proofErr w:type="gramStart"/>
      <w:r w:rsidR="00953AB2" w:rsidRPr="00974163">
        <w:rPr>
          <w:rFonts w:asciiTheme="majorHAnsi" w:hAnsiTheme="majorHAnsi" w:cstheme="majorHAnsi"/>
        </w:rPr>
        <w:t>минимальное</w:t>
      </w:r>
      <w:proofErr w:type="gramEnd"/>
      <w:r w:rsidR="00953AB2" w:rsidRPr="00974163">
        <w:rPr>
          <w:rFonts w:asciiTheme="majorHAnsi" w:hAnsiTheme="majorHAnsi" w:cstheme="majorHAnsi"/>
        </w:rPr>
        <w:t xml:space="preserve"> за истекшие сутки)</w:t>
      </w:r>
      <w:r>
        <w:rPr>
          <w:rFonts w:asciiTheme="majorHAnsi" w:hAnsiTheme="majorHAnsi" w:cstheme="majorHAnsi"/>
        </w:rPr>
        <w:t>;</w:t>
      </w:r>
    </w:p>
    <w:p w14:paraId="280D5557" w14:textId="7F99DF6C" w:rsidR="00953AB2" w:rsidRPr="00974163" w:rsidRDefault="00B965CB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(431) Тяжесть течения заболевания</w:t>
      </w:r>
      <w:r>
        <w:rPr>
          <w:rFonts w:asciiTheme="majorHAnsi" w:hAnsiTheme="majorHAnsi" w:cstheme="majorHAnsi"/>
        </w:rPr>
        <w:t>;</w:t>
      </w:r>
    </w:p>
    <w:p w14:paraId="228FAC3F" w14:textId="4D1D37C2" w:rsidR="00953AB2" w:rsidRPr="00974163" w:rsidRDefault="00B965CB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(432) Применяется ли противовирусное лечение</w:t>
      </w:r>
      <w:r>
        <w:rPr>
          <w:rFonts w:asciiTheme="majorHAnsi" w:hAnsiTheme="majorHAnsi" w:cstheme="majorHAnsi"/>
        </w:rPr>
        <w:t>.</w:t>
      </w:r>
    </w:p>
    <w:p w14:paraId="7CCFBBDC" w14:textId="77777777" w:rsidR="00953AB2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Передача в РЕГИЗ: отправить методом </w:t>
      </w:r>
      <w:proofErr w:type="spellStart"/>
      <w:r w:rsidRPr="00974163">
        <w:rPr>
          <w:rFonts w:asciiTheme="majorHAnsi" w:hAnsiTheme="majorHAnsi" w:cstheme="majorHAnsi"/>
          <w:lang w:val="en-US"/>
        </w:rPr>
        <w:t>AddMedRecord</w:t>
      </w:r>
      <w:proofErr w:type="spellEnd"/>
      <w:r w:rsidRPr="00974163">
        <w:rPr>
          <w:rFonts w:asciiTheme="majorHAnsi" w:hAnsiTheme="majorHAnsi" w:cstheme="majorHAnsi"/>
        </w:rPr>
        <w:t xml:space="preserve"> документ </w:t>
      </w:r>
      <w:proofErr w:type="spellStart"/>
      <w:r w:rsidRPr="00974163">
        <w:rPr>
          <w:rFonts w:asciiTheme="majorHAnsi" w:hAnsiTheme="majorHAnsi" w:cstheme="majorHAnsi"/>
        </w:rPr>
        <w:t>ConsultNote</w:t>
      </w:r>
      <w:proofErr w:type="spellEnd"/>
      <w:r w:rsidRPr="00974163">
        <w:rPr>
          <w:rFonts w:asciiTheme="majorHAnsi" w:hAnsiTheme="majorHAnsi" w:cstheme="majorHAnsi"/>
        </w:rPr>
        <w:t xml:space="preserve"> с коллекцией </w:t>
      </w:r>
      <w:r w:rsidRPr="00974163">
        <w:rPr>
          <w:rFonts w:asciiTheme="majorHAnsi" w:hAnsiTheme="majorHAnsi" w:cstheme="majorHAnsi"/>
          <w:lang w:val="en-US"/>
        </w:rPr>
        <w:t>Observation</w:t>
      </w:r>
      <w:r w:rsidRPr="00974163">
        <w:rPr>
          <w:rFonts w:asciiTheme="majorHAnsi" w:hAnsiTheme="majorHAnsi" w:cstheme="majorHAnsi"/>
        </w:rPr>
        <w:t>.</w:t>
      </w:r>
    </w:p>
    <w:p w14:paraId="494A4891" w14:textId="77777777" w:rsidR="0047767D" w:rsidRPr="00974163" w:rsidRDefault="0047767D" w:rsidP="00953AB2">
      <w:pPr>
        <w:rPr>
          <w:rFonts w:asciiTheme="majorHAnsi" w:hAnsiTheme="majorHAnsi" w:cstheme="majorHAnsi"/>
        </w:rPr>
      </w:pPr>
    </w:p>
    <w:p w14:paraId="2B92ECD8" w14:textId="77777777" w:rsidR="00953AB2" w:rsidRPr="00974163" w:rsidRDefault="00953AB2" w:rsidP="0047767D">
      <w:pPr>
        <w:pStyle w:val="2"/>
      </w:pPr>
      <w:bookmarkStart w:id="24" w:name="_Toc447985462"/>
      <w:r w:rsidRPr="00974163">
        <w:t xml:space="preserve">5. Передача сведений при выписке пациента с </w:t>
      </w:r>
      <w:r w:rsidRPr="00974163">
        <w:rPr>
          <w:lang w:val="en-US"/>
        </w:rPr>
        <w:t>COVID</w:t>
      </w:r>
      <w:r w:rsidRPr="00974163">
        <w:t>-19 из стационара под наблюдение поликлиники</w:t>
      </w:r>
    </w:p>
    <w:p w14:paraId="3E94DFB4" w14:textId="37AFA77B" w:rsidR="00953AB2" w:rsidRPr="00974163" w:rsidRDefault="00B965CB" w:rsidP="00953AB2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(496) Поликлиника наблюдения пациента (заполняется по справочнику МО 1.2.643.2.69.1.1.1.64, необходимо выбирать значения справочника, где поле </w:t>
      </w:r>
      <w:proofErr w:type="spellStart"/>
      <w:r w:rsidR="00953AB2" w:rsidRPr="00974163">
        <w:rPr>
          <w:rFonts w:asciiTheme="majorHAnsi" w:hAnsiTheme="majorHAnsi" w:cstheme="majorHAnsi"/>
        </w:rPr>
        <w:t>medorgtype</w:t>
      </w:r>
      <w:proofErr w:type="spellEnd"/>
      <w:r w:rsidR="00953AB2" w:rsidRPr="00974163">
        <w:rPr>
          <w:rFonts w:asciiTheme="majorHAnsi" w:hAnsiTheme="majorHAnsi" w:cstheme="majorHAnsi"/>
        </w:rPr>
        <w:t> имеет значение 36 – Поликлиники (в том числе детские)</w:t>
      </w:r>
      <w:r>
        <w:rPr>
          <w:rFonts w:asciiTheme="majorHAnsi" w:hAnsiTheme="majorHAnsi" w:cstheme="majorHAnsi"/>
        </w:rPr>
        <w:t>;</w:t>
      </w:r>
      <w:r w:rsidR="00953AB2" w:rsidRPr="00974163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(497) Адрес пребывания пациента (Строка)</w:t>
      </w:r>
      <w:r>
        <w:rPr>
          <w:rFonts w:asciiTheme="majorHAnsi" w:hAnsiTheme="majorHAnsi" w:cstheme="majorHAnsi"/>
        </w:rPr>
        <w:t>;</w:t>
      </w:r>
      <w:r w:rsidR="00953AB2" w:rsidRPr="00974163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>(498) Телефон для связи с пациентом (Строка)</w:t>
      </w:r>
      <w:r>
        <w:rPr>
          <w:rFonts w:asciiTheme="majorHAnsi" w:hAnsiTheme="majorHAnsi" w:cstheme="majorHAnsi"/>
        </w:rPr>
        <w:t>;</w:t>
      </w:r>
      <w:proofErr w:type="gramEnd"/>
    </w:p>
    <w:p w14:paraId="7056CFEF" w14:textId="68B8F791" w:rsidR="00953AB2" w:rsidRDefault="00B965CB" w:rsidP="00953A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 xml:space="preserve">(503) </w:t>
      </w:r>
      <w:proofErr w:type="spellStart"/>
      <w:r w:rsidR="00953AB2" w:rsidRPr="00974163">
        <w:rPr>
          <w:rFonts w:asciiTheme="majorHAnsi" w:hAnsiTheme="majorHAnsi" w:cstheme="majorHAnsi"/>
        </w:rPr>
        <w:t>Эпидномер</w:t>
      </w:r>
      <w:proofErr w:type="spellEnd"/>
      <w:r w:rsidR="00953AB2" w:rsidRPr="00974163">
        <w:rPr>
          <w:rFonts w:asciiTheme="majorHAnsi" w:hAnsiTheme="majorHAnsi" w:cstheme="majorHAnsi"/>
        </w:rPr>
        <w:t xml:space="preserve"> (Строка)</w:t>
      </w:r>
      <w:r>
        <w:rPr>
          <w:rFonts w:asciiTheme="majorHAnsi" w:hAnsiTheme="majorHAnsi" w:cstheme="majorHAnsi"/>
        </w:rPr>
        <w:t>.</w:t>
      </w:r>
    </w:p>
    <w:p w14:paraId="32354282" w14:textId="77777777" w:rsidR="0047767D" w:rsidRPr="00974163" w:rsidRDefault="0047767D" w:rsidP="00953AB2">
      <w:pPr>
        <w:rPr>
          <w:rFonts w:asciiTheme="majorHAnsi" w:hAnsiTheme="majorHAnsi" w:cstheme="majorHAnsi"/>
        </w:rPr>
      </w:pPr>
    </w:p>
    <w:p w14:paraId="614E6258" w14:textId="77777777" w:rsidR="006C6755" w:rsidRPr="00974163" w:rsidRDefault="00953AB2" w:rsidP="0047767D">
      <w:pPr>
        <w:pStyle w:val="2"/>
      </w:pPr>
      <w:r w:rsidRPr="00974163">
        <w:lastRenderedPageBreak/>
        <w:t>6. В случае смерти, передача результатов вскрытия либо отказа в проведении вскрытия</w:t>
      </w:r>
    </w:p>
    <w:p w14:paraId="74169188" w14:textId="171FA77B" w:rsidR="00953AB2" w:rsidRPr="00974163" w:rsidRDefault="00953AB2" w:rsidP="006C6755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В случае проведения вскрытия в той же медицинской организации, в которой проводилось лечение умершего, в тот же случай оказания медицинской помощи должен быть добавлен:</w:t>
      </w:r>
    </w:p>
    <w:p w14:paraId="20D9F177" w14:textId="04F0CF7D" w:rsidR="00953AB2" w:rsidRPr="00974163" w:rsidRDefault="00953AB2" w:rsidP="00953AB2">
      <w:pPr>
        <w:spacing w:before="240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- патоморфологический диагноз</w:t>
      </w:r>
      <w:r w:rsidR="003F4A2B">
        <w:rPr>
          <w:rFonts w:asciiTheme="majorHAnsi" w:hAnsiTheme="majorHAnsi" w:cstheme="majorHAnsi"/>
        </w:rPr>
        <w:t>;</w:t>
      </w:r>
    </w:p>
    <w:p w14:paraId="64111ACD" w14:textId="25549D64" w:rsidR="00953AB2" w:rsidRPr="003F4A2B" w:rsidRDefault="00953AB2" w:rsidP="00953AB2">
      <w:pPr>
        <w:spacing w:before="240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- протокол патоморфологического исследования в виде </w:t>
      </w:r>
      <w:proofErr w:type="spellStart"/>
      <w:r w:rsidRPr="00974163">
        <w:rPr>
          <w:rFonts w:asciiTheme="majorHAnsi" w:hAnsiTheme="majorHAnsi" w:cstheme="majorHAnsi"/>
          <w:lang w:val="en-US"/>
        </w:rPr>
        <w:t>ConsultNote</w:t>
      </w:r>
      <w:proofErr w:type="spellEnd"/>
      <w:r w:rsidR="003F4A2B">
        <w:rPr>
          <w:rFonts w:asciiTheme="majorHAnsi" w:hAnsiTheme="majorHAnsi" w:cstheme="majorHAnsi"/>
        </w:rPr>
        <w:t>.</w:t>
      </w:r>
    </w:p>
    <w:p w14:paraId="7F3E09A1" w14:textId="77777777" w:rsidR="00953AB2" w:rsidRPr="00974163" w:rsidRDefault="00953AB2" w:rsidP="00953AB2">
      <w:pPr>
        <w:spacing w:before="240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В случае проведения вскрытия в той медицинской организации, в которой нет случая оказания медицинской помощи пациенту, создается случай оказания медицинской помощи типа </w:t>
      </w:r>
      <w:proofErr w:type="spellStart"/>
      <w:r w:rsidRPr="00974163">
        <w:rPr>
          <w:rFonts w:asciiTheme="majorHAnsi" w:hAnsiTheme="majorHAnsi" w:cstheme="majorHAnsi"/>
          <w:lang w:val="en-US"/>
        </w:rPr>
        <w:t>CaseAmb</w:t>
      </w:r>
      <w:proofErr w:type="spellEnd"/>
      <w:r w:rsidRPr="00974163">
        <w:rPr>
          <w:rFonts w:asciiTheme="majorHAnsi" w:hAnsiTheme="majorHAnsi" w:cstheme="majorHAnsi"/>
        </w:rPr>
        <w:t xml:space="preserve"> и в него добавляется диагноз и протокол патоморфологического исследования.</w:t>
      </w:r>
    </w:p>
    <w:p w14:paraId="0A04598E" w14:textId="77777777" w:rsidR="00953AB2" w:rsidRPr="00974163" w:rsidRDefault="00953AB2" w:rsidP="00953AB2">
      <w:pPr>
        <w:spacing w:before="240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Если были оформлены два протокола патоморфологического исследования – предварительный и заключительный, то необходимо оба отправить в РЕГИЗ в виде </w:t>
      </w:r>
      <w:proofErr w:type="spellStart"/>
      <w:r w:rsidRPr="00974163">
        <w:rPr>
          <w:rFonts w:asciiTheme="majorHAnsi" w:hAnsiTheme="majorHAnsi" w:cstheme="majorHAnsi"/>
          <w:lang w:val="en-US"/>
        </w:rPr>
        <w:t>ConsultNote</w:t>
      </w:r>
      <w:proofErr w:type="spellEnd"/>
      <w:r w:rsidRPr="00974163">
        <w:rPr>
          <w:rFonts w:asciiTheme="majorHAnsi" w:hAnsiTheme="majorHAnsi" w:cstheme="majorHAnsi"/>
        </w:rPr>
        <w:t xml:space="preserve">. В этом случае: </w:t>
      </w:r>
    </w:p>
    <w:p w14:paraId="63EC5DFF" w14:textId="794F51FD" w:rsidR="00953AB2" w:rsidRPr="00974163" w:rsidRDefault="003F4A2B" w:rsidP="00953AB2">
      <w:pPr>
        <w:spacing w:befor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 xml:space="preserve">первый протокол должен содержать </w:t>
      </w:r>
      <w:r w:rsidR="00953AB2" w:rsidRPr="00974163">
        <w:rPr>
          <w:rFonts w:asciiTheme="majorHAnsi" w:hAnsiTheme="majorHAnsi" w:cstheme="majorHAnsi"/>
          <w:lang w:val="en-US"/>
        </w:rPr>
        <w:t>Observation</w:t>
      </w:r>
      <w:r w:rsidR="00953AB2" w:rsidRPr="00974163">
        <w:rPr>
          <w:rFonts w:asciiTheme="majorHAnsi" w:hAnsiTheme="majorHAnsi" w:cstheme="majorHAnsi"/>
        </w:rPr>
        <w:t xml:space="preserve"> с кодом 500 (тип медицинского документа) и значением 1 (предварительный протокол пат</w:t>
      </w:r>
      <w:r>
        <w:rPr>
          <w:rFonts w:asciiTheme="majorHAnsi" w:hAnsiTheme="majorHAnsi" w:cstheme="majorHAnsi"/>
        </w:rPr>
        <w:t>оморфологического исследования);</w:t>
      </w:r>
    </w:p>
    <w:p w14:paraId="7DDEEF6D" w14:textId="7BF1C3C8" w:rsidR="00953AB2" w:rsidRPr="00974163" w:rsidRDefault="003F4A2B" w:rsidP="00953AB2">
      <w:pPr>
        <w:spacing w:befor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53AB2" w:rsidRPr="00974163">
        <w:rPr>
          <w:rFonts w:asciiTheme="majorHAnsi" w:hAnsiTheme="majorHAnsi" w:cstheme="majorHAnsi"/>
        </w:rPr>
        <w:t xml:space="preserve">второй протокол должен содержать </w:t>
      </w:r>
      <w:r w:rsidR="00953AB2" w:rsidRPr="00974163">
        <w:rPr>
          <w:rFonts w:asciiTheme="majorHAnsi" w:hAnsiTheme="majorHAnsi" w:cstheme="majorHAnsi"/>
          <w:lang w:val="en-US"/>
        </w:rPr>
        <w:t>Observation</w:t>
      </w:r>
      <w:r w:rsidR="00953AB2" w:rsidRPr="00974163">
        <w:rPr>
          <w:rFonts w:asciiTheme="majorHAnsi" w:hAnsiTheme="majorHAnsi" w:cstheme="majorHAnsi"/>
        </w:rPr>
        <w:t xml:space="preserve"> с кодом 500 (тип медицинского документа) и значением 2 (заключительный протокол пат</w:t>
      </w:r>
      <w:r>
        <w:rPr>
          <w:rFonts w:asciiTheme="majorHAnsi" w:hAnsiTheme="majorHAnsi" w:cstheme="majorHAnsi"/>
        </w:rPr>
        <w:t>оморфологического исследования).</w:t>
      </w:r>
      <w:r w:rsidR="00953AB2" w:rsidRPr="00974163">
        <w:rPr>
          <w:rFonts w:asciiTheme="majorHAnsi" w:hAnsiTheme="majorHAnsi" w:cstheme="majorHAnsi"/>
        </w:rPr>
        <w:t xml:space="preserve"> </w:t>
      </w:r>
    </w:p>
    <w:p w14:paraId="6C942919" w14:textId="77777777" w:rsidR="00953AB2" w:rsidRPr="00974163" w:rsidRDefault="00953AB2" w:rsidP="00953AB2">
      <w:pPr>
        <w:spacing w:before="240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 xml:space="preserve">В случае отказа от проведения вскрытия передается </w:t>
      </w:r>
      <w:proofErr w:type="spellStart"/>
      <w:r w:rsidRPr="00974163">
        <w:rPr>
          <w:rFonts w:asciiTheme="majorHAnsi" w:hAnsiTheme="majorHAnsi" w:cstheme="majorHAnsi"/>
          <w:lang w:val="en-US"/>
        </w:rPr>
        <w:t>Meddocument</w:t>
      </w:r>
      <w:proofErr w:type="spellEnd"/>
      <w:r w:rsidRPr="00974163">
        <w:rPr>
          <w:rFonts w:asciiTheme="majorHAnsi" w:hAnsiTheme="majorHAnsi" w:cstheme="majorHAnsi"/>
        </w:rPr>
        <w:t xml:space="preserve"> (требования к его содержанию не предъявляются), и к нему </w:t>
      </w:r>
      <w:r w:rsidRPr="00974163">
        <w:rPr>
          <w:rFonts w:asciiTheme="majorHAnsi" w:hAnsiTheme="majorHAnsi" w:cstheme="majorHAnsi"/>
          <w:lang w:val="en-US"/>
        </w:rPr>
        <w:t>Observation</w:t>
      </w:r>
      <w:r w:rsidRPr="00974163">
        <w:rPr>
          <w:rFonts w:asciiTheme="majorHAnsi" w:hAnsiTheme="majorHAnsi" w:cstheme="majorHAnsi"/>
        </w:rPr>
        <w:t xml:space="preserve"> с кодом с кодом 500 (тип медицинского документа) и значением 3 (отказ от проведения вскрытия).</w:t>
      </w:r>
    </w:p>
    <w:p w14:paraId="0AF991B5" w14:textId="77777777" w:rsidR="00953AB2" w:rsidRPr="00974163" w:rsidRDefault="00953AB2" w:rsidP="00953AB2">
      <w:pPr>
        <w:spacing w:before="240"/>
        <w:rPr>
          <w:rFonts w:asciiTheme="majorHAnsi" w:hAnsiTheme="majorHAnsi" w:cstheme="majorHAnsi"/>
          <w:b/>
        </w:rPr>
      </w:pPr>
    </w:p>
    <w:p w14:paraId="23577657" w14:textId="0196EC14" w:rsidR="00953AB2" w:rsidRPr="00974163" w:rsidRDefault="0047767D" w:rsidP="0047767D">
      <w:pPr>
        <w:pStyle w:val="2"/>
      </w:pPr>
      <w:r>
        <w:t>7</w:t>
      </w:r>
      <w:r w:rsidR="00953AB2" w:rsidRPr="00974163">
        <w:t>. Передача результатов в РЕГИЗ</w:t>
      </w:r>
      <w:proofErr w:type="gramStart"/>
      <w:r w:rsidR="00953AB2" w:rsidRPr="00974163">
        <w:t>.О</w:t>
      </w:r>
      <w:proofErr w:type="gramEnd"/>
      <w:r w:rsidR="00953AB2" w:rsidRPr="00974163">
        <w:t>ДЛИ</w:t>
      </w:r>
      <w:bookmarkEnd w:id="24"/>
    </w:p>
    <w:p w14:paraId="6D63BA2D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При указании кода интерпретации результата необходимо использовать следующие коды:</w:t>
      </w:r>
    </w:p>
    <w:p w14:paraId="25EA30A2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  <w:lang w:val="en-US"/>
        </w:rPr>
        <w:t>DET</w:t>
      </w:r>
      <w:r w:rsidRPr="00974163">
        <w:rPr>
          <w:rFonts w:asciiTheme="majorHAnsi" w:hAnsiTheme="majorHAnsi" w:cstheme="majorHAnsi"/>
        </w:rPr>
        <w:t xml:space="preserve"> – обнаружено</w:t>
      </w:r>
    </w:p>
    <w:p w14:paraId="24587A10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  <w:lang w:val="en-US"/>
        </w:rPr>
        <w:t>ND</w:t>
      </w:r>
      <w:r w:rsidRPr="00974163">
        <w:rPr>
          <w:rFonts w:asciiTheme="majorHAnsi" w:hAnsiTheme="majorHAnsi" w:cstheme="majorHAnsi"/>
        </w:rPr>
        <w:t xml:space="preserve"> – не обнаружено</w:t>
      </w:r>
    </w:p>
    <w:p w14:paraId="714F8F07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  <w:lang w:val="en-US"/>
        </w:rPr>
        <w:t>E</w:t>
      </w:r>
      <w:r w:rsidRPr="00974163">
        <w:rPr>
          <w:rFonts w:asciiTheme="majorHAnsi" w:hAnsiTheme="majorHAnsi" w:cstheme="majorHAnsi"/>
        </w:rPr>
        <w:t xml:space="preserve"> – </w:t>
      </w:r>
      <w:proofErr w:type="gramStart"/>
      <w:r w:rsidRPr="00974163">
        <w:rPr>
          <w:rFonts w:asciiTheme="majorHAnsi" w:hAnsiTheme="majorHAnsi" w:cstheme="majorHAnsi"/>
        </w:rPr>
        <w:t>сомнительный</w:t>
      </w:r>
      <w:proofErr w:type="gramEnd"/>
    </w:p>
    <w:p w14:paraId="142EE9DF" w14:textId="77777777" w:rsidR="00953AB2" w:rsidRPr="00974163" w:rsidRDefault="00953AB2" w:rsidP="00953AB2">
      <w:pPr>
        <w:spacing w:after="200" w:line="276" w:lineRule="auto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br w:type="page"/>
      </w:r>
    </w:p>
    <w:p w14:paraId="66CEB9E5" w14:textId="77777777" w:rsidR="00953AB2" w:rsidRPr="00974163" w:rsidRDefault="00953AB2" w:rsidP="00953AB2">
      <w:pPr>
        <w:pStyle w:val="1"/>
        <w:jc w:val="right"/>
        <w:rPr>
          <w:rFonts w:cstheme="majorHAnsi"/>
          <w:color w:val="auto"/>
          <w:sz w:val="24"/>
          <w:szCs w:val="24"/>
        </w:rPr>
      </w:pPr>
      <w:bookmarkStart w:id="25" w:name="_Toc65054944"/>
      <w:r w:rsidRPr="00974163">
        <w:rPr>
          <w:rFonts w:cstheme="majorHAnsi"/>
          <w:sz w:val="24"/>
          <w:szCs w:val="24"/>
        </w:rPr>
        <w:lastRenderedPageBreak/>
        <w:t>Приложение</w:t>
      </w:r>
      <w:proofErr w:type="gramStart"/>
      <w:r w:rsidRPr="00974163">
        <w:rPr>
          <w:rFonts w:cstheme="majorHAnsi"/>
          <w:sz w:val="24"/>
          <w:szCs w:val="24"/>
        </w:rPr>
        <w:t xml:space="preserve"> А</w:t>
      </w:r>
      <w:proofErr w:type="gramEnd"/>
      <w:r w:rsidRPr="00974163">
        <w:rPr>
          <w:rFonts w:cstheme="majorHAnsi"/>
          <w:sz w:val="24"/>
          <w:szCs w:val="24"/>
        </w:rPr>
        <w:t xml:space="preserve"> Заявка</w:t>
      </w:r>
      <w:bookmarkEnd w:id="25"/>
      <w:r w:rsidRPr="00974163">
        <w:rPr>
          <w:rFonts w:cstheme="majorHAnsi"/>
          <w:sz w:val="24"/>
          <w:szCs w:val="24"/>
        </w:rPr>
        <w:t xml:space="preserve"> </w:t>
      </w:r>
    </w:p>
    <w:p w14:paraId="23BE74A3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5C8D6103" w14:textId="77777777" w:rsidR="00953AB2" w:rsidRPr="00974163" w:rsidRDefault="00953AB2" w:rsidP="00953AB2">
      <w:pPr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Шапка МО*</w:t>
      </w:r>
      <w:r w:rsidRPr="00974163">
        <w:rPr>
          <w:rFonts w:asciiTheme="majorHAnsi" w:hAnsiTheme="majorHAnsi" w:cstheme="majorHAnsi"/>
        </w:rPr>
        <w:tab/>
      </w:r>
      <w:r w:rsidRPr="00974163">
        <w:rPr>
          <w:rFonts w:asciiTheme="majorHAnsi" w:hAnsiTheme="majorHAnsi" w:cstheme="majorHAnsi"/>
        </w:rPr>
        <w:tab/>
      </w:r>
      <w:r w:rsidRPr="00974163">
        <w:rPr>
          <w:rFonts w:asciiTheme="majorHAnsi" w:hAnsiTheme="majorHAnsi" w:cstheme="majorHAnsi"/>
        </w:rPr>
        <w:tab/>
      </w:r>
      <w:r w:rsidRPr="00974163">
        <w:rPr>
          <w:rFonts w:asciiTheme="majorHAnsi" w:hAnsiTheme="majorHAnsi" w:cstheme="majorHAnsi"/>
        </w:rPr>
        <w:tab/>
      </w:r>
      <w:r w:rsidRPr="00974163">
        <w:rPr>
          <w:rFonts w:asciiTheme="majorHAnsi" w:hAnsiTheme="majorHAnsi" w:cstheme="majorHAnsi"/>
        </w:rPr>
        <w:tab/>
      </w:r>
      <w:r w:rsidRPr="00974163">
        <w:rPr>
          <w:rFonts w:asciiTheme="majorHAnsi" w:hAnsiTheme="majorHAnsi" w:cstheme="majorHAnsi"/>
        </w:rPr>
        <w:tab/>
      </w:r>
      <w:r w:rsidRPr="00974163">
        <w:rPr>
          <w:rFonts w:asciiTheme="majorHAnsi" w:hAnsiTheme="majorHAnsi" w:cstheme="majorHAnsi"/>
        </w:rPr>
        <w:tab/>
      </w:r>
    </w:p>
    <w:p w14:paraId="36CF9B17" w14:textId="77777777" w:rsidR="00953AB2" w:rsidRPr="00974163" w:rsidRDefault="00953AB2" w:rsidP="00953AB2">
      <w:pPr>
        <w:tabs>
          <w:tab w:val="left" w:pos="5620"/>
        </w:tabs>
        <w:jc w:val="right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ab/>
        <w:t xml:space="preserve">Директору СПб ГБУЗ МИАЦ   </w:t>
      </w:r>
      <w:r w:rsidRPr="00974163">
        <w:rPr>
          <w:rFonts w:asciiTheme="majorHAnsi" w:hAnsiTheme="majorHAnsi" w:cstheme="majorHAnsi"/>
        </w:rPr>
        <w:br/>
        <w:t xml:space="preserve">А.В. </w:t>
      </w:r>
      <w:proofErr w:type="spellStart"/>
      <w:r w:rsidRPr="00974163">
        <w:rPr>
          <w:rFonts w:asciiTheme="majorHAnsi" w:hAnsiTheme="majorHAnsi" w:cstheme="majorHAnsi"/>
        </w:rPr>
        <w:t>Язенку</w:t>
      </w:r>
      <w:proofErr w:type="spellEnd"/>
    </w:p>
    <w:p w14:paraId="557D8384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4B2B47B4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566A9BAE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52E35380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760747EA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105EC3DD" w14:textId="77777777" w:rsidR="00953AB2" w:rsidRPr="00974163" w:rsidRDefault="00953AB2" w:rsidP="00953AB2">
      <w:pPr>
        <w:jc w:val="center"/>
        <w:rPr>
          <w:rFonts w:asciiTheme="majorHAnsi" w:hAnsiTheme="majorHAnsi" w:cstheme="majorHAnsi"/>
          <w:b/>
          <w:bCs/>
        </w:rPr>
      </w:pPr>
      <w:r w:rsidRPr="00974163">
        <w:rPr>
          <w:rFonts w:asciiTheme="majorHAnsi" w:hAnsiTheme="majorHAnsi" w:cstheme="majorHAnsi"/>
          <w:b/>
          <w:bCs/>
        </w:rPr>
        <w:t xml:space="preserve">Заявка для перехода на автоматизированный учет случаев медицинского обслуживания в «Федеральном регистре лиц, </w:t>
      </w:r>
      <w:r w:rsidRPr="00974163">
        <w:rPr>
          <w:rFonts w:asciiTheme="majorHAnsi" w:hAnsiTheme="majorHAnsi" w:cstheme="majorHAnsi"/>
          <w:b/>
          <w:bCs/>
        </w:rPr>
        <w:br/>
        <w:t xml:space="preserve">больных </w:t>
      </w:r>
      <w:r w:rsidRPr="00974163">
        <w:rPr>
          <w:rFonts w:asciiTheme="majorHAnsi" w:hAnsiTheme="majorHAnsi" w:cstheme="majorHAnsi"/>
          <w:b/>
          <w:bCs/>
          <w:lang w:val="en-US"/>
        </w:rPr>
        <w:t>COVID</w:t>
      </w:r>
      <w:r w:rsidRPr="00974163">
        <w:rPr>
          <w:rFonts w:asciiTheme="majorHAnsi" w:hAnsiTheme="majorHAnsi" w:cstheme="majorHAnsi"/>
          <w:b/>
          <w:bCs/>
        </w:rPr>
        <w:t>-19»</w:t>
      </w:r>
    </w:p>
    <w:p w14:paraId="1E8C9F79" w14:textId="77777777" w:rsidR="00953AB2" w:rsidRPr="00974163" w:rsidRDefault="00953AB2" w:rsidP="00953AB2">
      <w:pPr>
        <w:jc w:val="center"/>
        <w:rPr>
          <w:rFonts w:asciiTheme="majorHAnsi" w:hAnsiTheme="majorHAnsi" w:cstheme="majorHAnsi"/>
          <w:b/>
          <w:bCs/>
        </w:rPr>
      </w:pPr>
    </w:p>
    <w:p w14:paraId="13CEA28D" w14:textId="77777777" w:rsidR="00953AB2" w:rsidRPr="00974163" w:rsidRDefault="00953AB2" w:rsidP="00953AB2">
      <w:pPr>
        <w:jc w:val="center"/>
        <w:rPr>
          <w:rFonts w:asciiTheme="majorHAnsi" w:hAnsiTheme="majorHAnsi" w:cstheme="majorHAnsi"/>
          <w:b/>
          <w:bCs/>
        </w:rPr>
      </w:pPr>
    </w:p>
    <w:p w14:paraId="1E2E0308" w14:textId="77777777" w:rsidR="00F335F2" w:rsidRPr="00974163" w:rsidRDefault="00F335F2" w:rsidP="00F335F2">
      <w:pPr>
        <w:spacing w:before="90" w:after="60"/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Д</w:t>
      </w:r>
      <w:r w:rsidR="00953AB2" w:rsidRPr="00974163">
        <w:rPr>
          <w:rFonts w:asciiTheme="majorHAnsi" w:hAnsiTheme="majorHAnsi" w:cstheme="majorHAnsi"/>
        </w:rPr>
        <w:t xml:space="preserve">ля организации учета случаев медицинского обслуживания в «Федеральном регистре лиц, больных </w:t>
      </w:r>
      <w:r w:rsidR="00953AB2" w:rsidRPr="00974163">
        <w:rPr>
          <w:rFonts w:asciiTheme="majorHAnsi" w:hAnsiTheme="majorHAnsi" w:cstheme="majorHAnsi"/>
          <w:lang w:val="en-US"/>
        </w:rPr>
        <w:t>COVID</w:t>
      </w:r>
      <w:r w:rsidR="00953AB2" w:rsidRPr="00974163">
        <w:rPr>
          <w:rFonts w:asciiTheme="majorHAnsi" w:hAnsiTheme="majorHAnsi" w:cstheme="majorHAnsi"/>
        </w:rPr>
        <w:t>-19» посредством ГИС РЕГИЗ прошу с __.__.2021 перевести на автоматизированный учет</w:t>
      </w:r>
    </w:p>
    <w:p w14:paraId="561DC401" w14:textId="663704F3" w:rsidR="00F335F2" w:rsidRPr="00974163" w:rsidRDefault="00F335F2" w:rsidP="00F335F2">
      <w:pPr>
        <w:spacing w:before="90" w:after="60"/>
        <w:jc w:val="both"/>
        <w:rPr>
          <w:rFonts w:asciiTheme="majorHAnsi" w:hAnsiTheme="majorHAnsi" w:cstheme="majorHAnsi"/>
          <w:color w:val="FF0000"/>
        </w:rPr>
      </w:pPr>
      <w:r w:rsidRPr="00974163">
        <w:rPr>
          <w:rFonts w:asciiTheme="majorHAnsi" w:hAnsiTheme="majorHAnsi" w:cstheme="majorHAnsi"/>
        </w:rPr>
        <w:t xml:space="preserve"> </w:t>
      </w:r>
      <w:r w:rsidRPr="00974163">
        <w:rPr>
          <w:rFonts w:asciiTheme="majorHAnsi" w:hAnsiTheme="majorHAnsi" w:cstheme="majorHAnsi"/>
          <w:color w:val="FF0000"/>
        </w:rPr>
        <w:t>__________________________________________________________________________________*</w:t>
      </w:r>
    </w:p>
    <w:p w14:paraId="35083924" w14:textId="3AE27EFA" w:rsidR="00953AB2" w:rsidRPr="00974163" w:rsidRDefault="00F335F2" w:rsidP="00F335F2">
      <w:pPr>
        <w:spacing w:before="90" w:after="60"/>
        <w:jc w:val="center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(наименование учреждения)</w:t>
      </w:r>
      <w:r w:rsidR="00953AB2" w:rsidRPr="00974163">
        <w:rPr>
          <w:rFonts w:asciiTheme="majorHAnsi" w:hAnsiTheme="majorHAnsi" w:cstheme="majorHAnsi"/>
        </w:rPr>
        <w:t>.</w:t>
      </w:r>
    </w:p>
    <w:p w14:paraId="1784FD36" w14:textId="77777777" w:rsidR="00953AB2" w:rsidRPr="00974163" w:rsidRDefault="00953AB2" w:rsidP="00953AB2">
      <w:pPr>
        <w:spacing w:before="90" w:after="60"/>
        <w:jc w:val="both"/>
        <w:rPr>
          <w:rFonts w:asciiTheme="majorHAnsi" w:hAnsiTheme="majorHAnsi" w:cstheme="majorHAnsi"/>
        </w:rPr>
      </w:pPr>
    </w:p>
    <w:p w14:paraId="63F2C001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</w:p>
    <w:p w14:paraId="72BCD9D3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  <w:color w:val="FF0000"/>
        </w:rPr>
        <w:t>Руководитель МО*</w:t>
      </w:r>
      <w:r w:rsidRPr="00974163">
        <w:rPr>
          <w:rFonts w:asciiTheme="majorHAnsi" w:hAnsiTheme="majorHAnsi" w:cstheme="majorHAnsi"/>
        </w:rPr>
        <w:t>                                                                              /</w:t>
      </w:r>
      <w:r w:rsidRPr="00974163">
        <w:rPr>
          <w:rFonts w:asciiTheme="majorHAnsi" w:hAnsiTheme="majorHAnsi" w:cstheme="majorHAnsi"/>
          <w:color w:val="FF0000"/>
        </w:rPr>
        <w:t>______________*</w:t>
      </w:r>
      <w:r w:rsidRPr="00974163">
        <w:rPr>
          <w:rFonts w:asciiTheme="majorHAnsi" w:hAnsiTheme="majorHAnsi" w:cstheme="majorHAnsi"/>
        </w:rPr>
        <w:t>/</w:t>
      </w:r>
    </w:p>
    <w:p w14:paraId="51FD7055" w14:textId="2FE954FE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>                                                                                                                                           (Ф</w:t>
      </w:r>
      <w:r w:rsidR="000C79BE" w:rsidRPr="00974163">
        <w:rPr>
          <w:rFonts w:asciiTheme="majorHAnsi" w:hAnsiTheme="majorHAnsi" w:cstheme="majorHAnsi"/>
        </w:rPr>
        <w:t>.</w:t>
      </w:r>
      <w:r w:rsidRPr="00974163">
        <w:rPr>
          <w:rFonts w:asciiTheme="majorHAnsi" w:hAnsiTheme="majorHAnsi" w:cstheme="majorHAnsi"/>
        </w:rPr>
        <w:t>И.О.)</w:t>
      </w:r>
    </w:p>
    <w:p w14:paraId="02CB5050" w14:textId="77777777" w:rsidR="00953AB2" w:rsidRPr="00974163" w:rsidRDefault="00953AB2" w:rsidP="00953AB2">
      <w:pPr>
        <w:jc w:val="both"/>
        <w:rPr>
          <w:rFonts w:asciiTheme="majorHAnsi" w:hAnsiTheme="majorHAnsi" w:cstheme="majorHAnsi"/>
        </w:rPr>
      </w:pPr>
      <w:r w:rsidRPr="00974163">
        <w:rPr>
          <w:rFonts w:asciiTheme="majorHAnsi" w:hAnsiTheme="majorHAnsi" w:cstheme="majorHAnsi"/>
        </w:rPr>
        <w:tab/>
      </w:r>
      <w:r w:rsidRPr="00974163">
        <w:rPr>
          <w:rFonts w:asciiTheme="majorHAnsi" w:hAnsiTheme="majorHAnsi" w:cstheme="majorHAnsi"/>
        </w:rPr>
        <w:tab/>
      </w:r>
      <w:r w:rsidRPr="00974163">
        <w:rPr>
          <w:rFonts w:asciiTheme="majorHAnsi" w:hAnsiTheme="majorHAnsi" w:cstheme="majorHAnsi"/>
        </w:rPr>
        <w:tab/>
      </w:r>
      <w:r w:rsidRPr="00974163">
        <w:rPr>
          <w:rFonts w:asciiTheme="majorHAnsi" w:hAnsiTheme="majorHAnsi" w:cstheme="majorHAnsi"/>
        </w:rPr>
        <w:tab/>
      </w:r>
      <w:r w:rsidRPr="00974163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  <w:r w:rsidRPr="00974163">
        <w:rPr>
          <w:rFonts w:asciiTheme="majorHAnsi" w:hAnsiTheme="majorHAnsi" w:cstheme="majorHAnsi"/>
        </w:rPr>
        <w:tab/>
      </w:r>
      <w:r w:rsidRPr="00974163">
        <w:rPr>
          <w:rFonts w:asciiTheme="majorHAnsi" w:hAnsiTheme="majorHAnsi" w:cstheme="majorHAnsi"/>
        </w:rPr>
        <w:tab/>
      </w:r>
      <w:r w:rsidRPr="00974163">
        <w:rPr>
          <w:rFonts w:asciiTheme="majorHAnsi" w:hAnsiTheme="majorHAnsi" w:cstheme="majorHAnsi"/>
        </w:rPr>
        <w:tab/>
        <w:t xml:space="preserve">      МП</w:t>
      </w:r>
    </w:p>
    <w:p w14:paraId="4CD4C1F6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1921DD5A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43358E27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789B3A71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761DFDCE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779EB24E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1E2B5EE3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00E3EA62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42A362C1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111065F3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3D23E66E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254BEAEC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6C8014DB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08AD0D73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71E999DD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29C0B01E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60313A0D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5B8CE5AE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47541FB3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0150E78E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17CFD7AE" w14:textId="77777777" w:rsidR="00953AB2" w:rsidRPr="00974163" w:rsidRDefault="00953AB2" w:rsidP="00953AB2">
      <w:pPr>
        <w:rPr>
          <w:rFonts w:asciiTheme="majorHAnsi" w:hAnsiTheme="majorHAnsi" w:cstheme="majorHAnsi"/>
        </w:rPr>
      </w:pPr>
    </w:p>
    <w:p w14:paraId="1B91DE52" w14:textId="77777777" w:rsidR="00953AB2" w:rsidRPr="00974163" w:rsidRDefault="00953AB2" w:rsidP="00953AB2">
      <w:pPr>
        <w:pStyle w:val="1"/>
        <w:jc w:val="right"/>
        <w:rPr>
          <w:rFonts w:cstheme="majorHAnsi"/>
          <w:sz w:val="24"/>
          <w:szCs w:val="24"/>
        </w:rPr>
      </w:pPr>
      <w:bookmarkStart w:id="26" w:name="_Toc65054945"/>
      <w:r w:rsidRPr="00974163">
        <w:rPr>
          <w:rFonts w:cstheme="majorHAnsi"/>
          <w:sz w:val="24"/>
          <w:szCs w:val="24"/>
        </w:rPr>
        <w:lastRenderedPageBreak/>
        <w:t>Версии документа</w:t>
      </w:r>
      <w:bookmarkEnd w:id="26"/>
    </w:p>
    <w:p w14:paraId="460A9FEE" w14:textId="77777777" w:rsidR="00953AB2" w:rsidRPr="00974163" w:rsidRDefault="00953AB2" w:rsidP="00953AB2">
      <w:pPr>
        <w:rPr>
          <w:rFonts w:asciiTheme="majorHAnsi" w:hAnsiTheme="majorHAnsi" w:cstheme="maj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6789"/>
        <w:gridCol w:w="1985"/>
      </w:tblGrid>
      <w:tr w:rsidR="00953AB2" w:rsidRPr="00974163" w14:paraId="231B505A" w14:textId="77777777" w:rsidTr="00681E7A">
        <w:tc>
          <w:tcPr>
            <w:tcW w:w="1399" w:type="dxa"/>
          </w:tcPr>
          <w:p w14:paraId="20A64F22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№, дата</w:t>
            </w:r>
          </w:p>
        </w:tc>
        <w:tc>
          <w:tcPr>
            <w:tcW w:w="6789" w:type="dxa"/>
          </w:tcPr>
          <w:p w14:paraId="27368918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Содержание изменений</w:t>
            </w:r>
          </w:p>
        </w:tc>
        <w:tc>
          <w:tcPr>
            <w:tcW w:w="1985" w:type="dxa"/>
          </w:tcPr>
          <w:p w14:paraId="72362AF8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Автор</w:t>
            </w:r>
          </w:p>
        </w:tc>
      </w:tr>
      <w:tr w:rsidR="00953AB2" w:rsidRPr="00974163" w14:paraId="793139FF" w14:textId="77777777" w:rsidTr="00681E7A">
        <w:tc>
          <w:tcPr>
            <w:tcW w:w="1399" w:type="dxa"/>
          </w:tcPr>
          <w:p w14:paraId="69E641AB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001 от 05.04.2020</w:t>
            </w:r>
          </w:p>
        </w:tc>
        <w:tc>
          <w:tcPr>
            <w:tcW w:w="6789" w:type="dxa"/>
          </w:tcPr>
          <w:p w14:paraId="41722712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Начальная версия</w:t>
            </w:r>
          </w:p>
        </w:tc>
        <w:tc>
          <w:tcPr>
            <w:tcW w:w="1985" w:type="dxa"/>
          </w:tcPr>
          <w:p w14:paraId="5351B13C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Коган Е.И.</w:t>
            </w:r>
          </w:p>
          <w:p w14:paraId="00092085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Горбачева Т.В.</w:t>
            </w:r>
          </w:p>
        </w:tc>
      </w:tr>
      <w:tr w:rsidR="00953AB2" w:rsidRPr="00974163" w14:paraId="20B51E38" w14:textId="77777777" w:rsidTr="00681E7A">
        <w:tc>
          <w:tcPr>
            <w:tcW w:w="1399" w:type="dxa"/>
          </w:tcPr>
          <w:p w14:paraId="708AE7DE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004 от 09.04.2020</w:t>
            </w:r>
          </w:p>
        </w:tc>
        <w:tc>
          <w:tcPr>
            <w:tcW w:w="6789" w:type="dxa"/>
          </w:tcPr>
          <w:p w14:paraId="1BEE1D6C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Изменен порядок применения регламента (просто перечень диагнозов).</w:t>
            </w:r>
          </w:p>
          <w:p w14:paraId="18EB6FC2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Приведен порядок передачи диагноза, </w:t>
            </w:r>
            <w:proofErr w:type="spellStart"/>
            <w:r w:rsidRPr="00974163">
              <w:rPr>
                <w:rFonts w:asciiTheme="majorHAnsi" w:hAnsiTheme="majorHAnsi" w:cstheme="majorHAnsi"/>
              </w:rPr>
              <w:t>эпидконтактов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, результатов лабораторных исследований. </w:t>
            </w:r>
          </w:p>
          <w:p w14:paraId="1B2B2FCF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Приведен перечень тестов и порядок интерпретации результатов.</w:t>
            </w:r>
          </w:p>
          <w:p w14:paraId="62D5D2DE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Уточнены номера справочников (теперь все справочники – региональные). </w:t>
            </w:r>
          </w:p>
          <w:p w14:paraId="4007711B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Уточнен порядок передачи ежедневных документов: методом </w:t>
            </w:r>
            <w:proofErr w:type="spellStart"/>
            <w:r w:rsidRPr="00974163">
              <w:rPr>
                <w:rFonts w:asciiTheme="majorHAnsi" w:hAnsiTheme="majorHAnsi" w:cstheme="majorHAnsi"/>
                <w:lang w:val="en-US"/>
              </w:rPr>
              <w:t>AddMedRecord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. </w:t>
            </w:r>
          </w:p>
          <w:p w14:paraId="788AE635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Добавлены показатели-признаки наличия сопутствующих заболеваний.</w:t>
            </w:r>
          </w:p>
          <w:p w14:paraId="03AE7173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5642F55C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Коган Е.И.</w:t>
            </w:r>
          </w:p>
          <w:p w14:paraId="61CBA72E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Горбачева Т.В.</w:t>
            </w:r>
          </w:p>
          <w:p w14:paraId="5CD98AF7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Москинов М.В.</w:t>
            </w:r>
          </w:p>
        </w:tc>
      </w:tr>
      <w:tr w:rsidR="00953AB2" w:rsidRPr="00974163" w14:paraId="11A4C38A" w14:textId="77777777" w:rsidTr="00681E7A">
        <w:tc>
          <w:tcPr>
            <w:tcW w:w="1399" w:type="dxa"/>
          </w:tcPr>
          <w:p w14:paraId="5F5500D1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005 от 13.04.2020</w:t>
            </w:r>
          </w:p>
        </w:tc>
        <w:tc>
          <w:tcPr>
            <w:tcW w:w="6789" w:type="dxa"/>
          </w:tcPr>
          <w:p w14:paraId="5B0D2DC9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1. Уточнен список диагнозов (теперь их 38)</w:t>
            </w:r>
          </w:p>
          <w:p w14:paraId="23A26C63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2. Указано, что осложнение основного заболевания надо передавать из того же перечня</w:t>
            </w:r>
          </w:p>
          <w:p w14:paraId="2924C8D0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3. Исправлены опечатки в кодах </w:t>
            </w:r>
            <w:r w:rsidRPr="00974163">
              <w:rPr>
                <w:rFonts w:asciiTheme="majorHAnsi" w:hAnsiTheme="majorHAnsi" w:cstheme="majorHAnsi"/>
                <w:lang w:val="en-US"/>
              </w:rPr>
              <w:t>Observation</w:t>
            </w:r>
            <w:r w:rsidRPr="00974163">
              <w:rPr>
                <w:rFonts w:asciiTheme="majorHAnsi" w:hAnsiTheme="majorHAnsi" w:cstheme="majorHAnsi"/>
              </w:rPr>
              <w:t xml:space="preserve"> для признаков наличия сопутствующих заболеваний (коды 426 и 427)</w:t>
            </w:r>
          </w:p>
          <w:p w14:paraId="0338ABE8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4. Указаны конкретные поля и их значения для передачи различных вариантов исхода случая оказания МП</w:t>
            </w:r>
          </w:p>
          <w:p w14:paraId="30279CAD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5. В связи с изменением федеральных профилей, теперь надо указывать не категорию гражданства, а само гражданство. Поэтому изменен справочник для заполнения этого поля.</w:t>
            </w:r>
          </w:p>
          <w:p w14:paraId="7AB277EE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2BAFE990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Коган Е.И.</w:t>
            </w:r>
          </w:p>
          <w:p w14:paraId="169FF5C8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</w:p>
        </w:tc>
      </w:tr>
      <w:tr w:rsidR="00953AB2" w:rsidRPr="00974163" w14:paraId="28BE8ADC" w14:textId="77777777" w:rsidTr="00681E7A">
        <w:tc>
          <w:tcPr>
            <w:tcW w:w="1399" w:type="dxa"/>
          </w:tcPr>
          <w:p w14:paraId="78EE3C5A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009 от 16.04.2020</w:t>
            </w:r>
          </w:p>
        </w:tc>
        <w:tc>
          <w:tcPr>
            <w:tcW w:w="6789" w:type="dxa"/>
          </w:tcPr>
          <w:p w14:paraId="668E43E0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1. Информация для разработчиков вынесена в отдельный раздел.</w:t>
            </w:r>
          </w:p>
          <w:p w14:paraId="7ACED9E3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2. Исправлена опечатка в коде </w:t>
            </w:r>
            <w:r w:rsidRPr="00974163">
              <w:rPr>
                <w:rFonts w:asciiTheme="majorHAnsi" w:hAnsiTheme="majorHAnsi" w:cstheme="majorHAnsi"/>
                <w:lang w:val="en-US"/>
              </w:rPr>
              <w:t>Observation</w:t>
            </w:r>
            <w:r w:rsidRPr="00974163">
              <w:rPr>
                <w:rFonts w:asciiTheme="majorHAnsi" w:hAnsiTheme="majorHAnsi" w:cstheme="majorHAnsi"/>
              </w:rPr>
              <w:t xml:space="preserve"> для вакцинации от пневмококковой инфекции (код 237)</w:t>
            </w:r>
          </w:p>
          <w:p w14:paraId="6C89E0C8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3. Добавлен порядок ведения информации в стационаре в случае лечения пациента по основному заболеванию, не связанному с ОРВИ и пневмонией.</w:t>
            </w:r>
          </w:p>
        </w:tc>
        <w:tc>
          <w:tcPr>
            <w:tcW w:w="1985" w:type="dxa"/>
          </w:tcPr>
          <w:p w14:paraId="00815AA9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Городыский В.Г.</w:t>
            </w:r>
          </w:p>
          <w:p w14:paraId="7D7FBE90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Коган Е.И.</w:t>
            </w:r>
          </w:p>
        </w:tc>
      </w:tr>
      <w:tr w:rsidR="00953AB2" w:rsidRPr="00974163" w14:paraId="7A46E095" w14:textId="77777777" w:rsidTr="00681E7A">
        <w:tc>
          <w:tcPr>
            <w:tcW w:w="1399" w:type="dxa"/>
          </w:tcPr>
          <w:p w14:paraId="30E1D232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010 от 07.05.2020</w:t>
            </w:r>
          </w:p>
        </w:tc>
        <w:tc>
          <w:tcPr>
            <w:tcW w:w="6789" w:type="dxa"/>
          </w:tcPr>
          <w:p w14:paraId="62498B73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1. Добавлен порядок ведения в стационаре информации о пациенте, которого выписывают под наблюдение поликлиники (Стационар </w:t>
            </w:r>
            <w:proofErr w:type="gramStart"/>
            <w:r w:rsidRPr="00974163">
              <w:rPr>
                <w:rFonts w:asciiTheme="majorHAnsi" w:hAnsiTheme="majorHAnsi" w:cstheme="majorHAnsi"/>
              </w:rPr>
              <w:t>п</w:t>
            </w:r>
            <w:proofErr w:type="gramEnd"/>
            <w:r w:rsidRPr="00974163">
              <w:rPr>
                <w:rFonts w:asciiTheme="majorHAnsi" w:hAnsiTheme="majorHAnsi" w:cstheme="majorHAnsi"/>
              </w:rPr>
              <w:t xml:space="preserve"> 3.1, Информация для разработчиков п.5)</w:t>
            </w:r>
          </w:p>
          <w:p w14:paraId="3A7798F6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2. Добавлены требования к передаче патоморфологического заключения  и отказа от проведения вскрытия (Стационар п.3.2 и Информация для разработчиков п.6)</w:t>
            </w:r>
          </w:p>
        </w:tc>
        <w:tc>
          <w:tcPr>
            <w:tcW w:w="1985" w:type="dxa"/>
          </w:tcPr>
          <w:p w14:paraId="1933FB92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Коган Е.И.</w:t>
            </w:r>
          </w:p>
        </w:tc>
      </w:tr>
      <w:tr w:rsidR="00953AB2" w:rsidRPr="00974163" w14:paraId="6797486A" w14:textId="77777777" w:rsidTr="00681E7A">
        <w:tc>
          <w:tcPr>
            <w:tcW w:w="1399" w:type="dxa"/>
          </w:tcPr>
          <w:p w14:paraId="0C22BE73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011 от 28.05.2020</w:t>
            </w:r>
          </w:p>
        </w:tc>
        <w:tc>
          <w:tcPr>
            <w:tcW w:w="6789" w:type="dxa"/>
          </w:tcPr>
          <w:p w14:paraId="2BF1013E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Внесено дополнение для случая </w:t>
            </w:r>
            <w:proofErr w:type="gramStart"/>
            <w:r w:rsidRPr="00974163">
              <w:rPr>
                <w:rFonts w:asciiTheme="majorHAnsi" w:hAnsiTheme="majorHAnsi" w:cstheme="majorHAnsi"/>
              </w:rPr>
              <w:t>оказании</w:t>
            </w:r>
            <w:proofErr w:type="gramEnd"/>
            <w:r w:rsidRPr="00974163">
              <w:rPr>
                <w:rFonts w:asciiTheme="majorHAnsi" w:hAnsiTheme="majorHAnsi" w:cstheme="majorHAnsi"/>
              </w:rPr>
              <w:t xml:space="preserve"> медицинской помощи в приемном отделении без госпитализации (п.3.1)</w:t>
            </w:r>
          </w:p>
        </w:tc>
        <w:tc>
          <w:tcPr>
            <w:tcW w:w="1985" w:type="dxa"/>
          </w:tcPr>
          <w:p w14:paraId="57C97B98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Коган Е.И., Горбачева Т.В.</w:t>
            </w:r>
          </w:p>
        </w:tc>
      </w:tr>
      <w:tr w:rsidR="00953AB2" w:rsidRPr="00974163" w14:paraId="615CE474" w14:textId="77777777" w:rsidTr="00681E7A">
        <w:tc>
          <w:tcPr>
            <w:tcW w:w="1399" w:type="dxa"/>
          </w:tcPr>
          <w:p w14:paraId="31C1EE50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012 от 23.06.2020</w:t>
            </w:r>
          </w:p>
        </w:tc>
        <w:tc>
          <w:tcPr>
            <w:tcW w:w="6789" w:type="dxa"/>
          </w:tcPr>
          <w:p w14:paraId="77E04ACD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Добавлены требования по передаче обязательных параметров 502 – Триместр беременности и 501 – Пациент находится в ОРИТ: п.1.4; 2 и раздел Информация для разработчиков п.2; п.4 </w:t>
            </w:r>
          </w:p>
        </w:tc>
        <w:tc>
          <w:tcPr>
            <w:tcW w:w="1985" w:type="dxa"/>
          </w:tcPr>
          <w:p w14:paraId="72A28F35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Горбачева Т.В.</w:t>
            </w:r>
          </w:p>
        </w:tc>
      </w:tr>
      <w:tr w:rsidR="00953AB2" w:rsidRPr="00974163" w14:paraId="4182356C" w14:textId="77777777" w:rsidTr="00681E7A">
        <w:tc>
          <w:tcPr>
            <w:tcW w:w="1399" w:type="dxa"/>
          </w:tcPr>
          <w:p w14:paraId="43B52E40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  <w:lang w:val="en-US"/>
              </w:rPr>
              <w:t xml:space="preserve">013 </w:t>
            </w:r>
            <w:r w:rsidRPr="00974163">
              <w:rPr>
                <w:rFonts w:asciiTheme="majorHAnsi" w:hAnsiTheme="majorHAnsi" w:cstheme="majorHAnsi"/>
              </w:rPr>
              <w:t>от 29.06.2020</w:t>
            </w:r>
          </w:p>
        </w:tc>
        <w:tc>
          <w:tcPr>
            <w:tcW w:w="6789" w:type="dxa"/>
          </w:tcPr>
          <w:p w14:paraId="18BC2D9C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Добавлено требование указания </w:t>
            </w:r>
            <w:proofErr w:type="spellStart"/>
            <w:r w:rsidRPr="00974163">
              <w:rPr>
                <w:rFonts w:asciiTheme="majorHAnsi" w:hAnsiTheme="majorHAnsi" w:cstheme="majorHAnsi"/>
              </w:rPr>
              <w:t>эпидномера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(код 503) – при поступлении пациента или при его выбытии. Пп.1.4, 2.1, и для </w:t>
            </w:r>
            <w:r w:rsidRPr="00974163">
              <w:rPr>
                <w:rFonts w:asciiTheme="majorHAnsi" w:hAnsiTheme="majorHAnsi" w:cstheme="majorHAnsi"/>
              </w:rPr>
              <w:lastRenderedPageBreak/>
              <w:t>разработчиков – п.2, п.5.</w:t>
            </w:r>
          </w:p>
        </w:tc>
        <w:tc>
          <w:tcPr>
            <w:tcW w:w="1985" w:type="dxa"/>
          </w:tcPr>
          <w:p w14:paraId="062E83C8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lastRenderedPageBreak/>
              <w:t>Коган Е.И.</w:t>
            </w:r>
          </w:p>
        </w:tc>
      </w:tr>
      <w:tr w:rsidR="00953AB2" w:rsidRPr="00974163" w14:paraId="2E433F9B" w14:textId="77777777" w:rsidTr="00681E7A">
        <w:tc>
          <w:tcPr>
            <w:tcW w:w="1399" w:type="dxa"/>
          </w:tcPr>
          <w:p w14:paraId="3B4838B1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lastRenderedPageBreak/>
              <w:t>014 от 3.07.2020</w:t>
            </w:r>
          </w:p>
        </w:tc>
        <w:tc>
          <w:tcPr>
            <w:tcW w:w="6789" w:type="dxa"/>
          </w:tcPr>
          <w:p w14:paraId="5CB3AA94" w14:textId="5DFE6104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 xml:space="preserve">1.Уточнены требования по передаче </w:t>
            </w:r>
            <w:proofErr w:type="spellStart"/>
            <w:r w:rsidRPr="00974163">
              <w:rPr>
                <w:rFonts w:asciiTheme="majorHAnsi" w:hAnsiTheme="majorHAnsi" w:cstheme="majorHAnsi"/>
              </w:rPr>
              <w:t>эпидномера</w:t>
            </w:r>
            <w:proofErr w:type="spellEnd"/>
            <w:r w:rsidR="00560139" w:rsidRPr="00974163">
              <w:rPr>
                <w:rFonts w:asciiTheme="majorHAnsi" w:hAnsiTheme="majorHAnsi" w:cstheme="majorHAnsi"/>
              </w:rPr>
              <w:t xml:space="preserve"> </w:t>
            </w:r>
            <w:r w:rsidRPr="00974163">
              <w:rPr>
                <w:rFonts w:asciiTheme="majorHAnsi" w:hAnsiTheme="majorHAnsi" w:cstheme="majorHAnsi"/>
              </w:rPr>
              <w:t xml:space="preserve">(код 503) – в </w:t>
            </w:r>
            <w:proofErr w:type="spellStart"/>
            <w:r w:rsidRPr="00974163">
              <w:rPr>
                <w:rFonts w:asciiTheme="majorHAnsi" w:hAnsiTheme="majorHAnsi" w:cstheme="majorHAnsi"/>
                <w:lang w:val="en-US"/>
              </w:rPr>
              <w:t>DiagnosisInfo</w:t>
            </w:r>
            <w:proofErr w:type="spellEnd"/>
            <w:r w:rsidRPr="00974163">
              <w:rPr>
                <w:rFonts w:asciiTheme="majorHAnsi" w:hAnsiTheme="majorHAnsi" w:cstheme="majorHAnsi"/>
              </w:rPr>
              <w:t>.</w:t>
            </w:r>
            <w:proofErr w:type="spellStart"/>
            <w:r w:rsidRPr="00974163">
              <w:rPr>
                <w:rFonts w:asciiTheme="majorHAnsi" w:hAnsiTheme="majorHAnsi" w:cstheme="majorHAnsi"/>
                <w:lang w:val="en-US"/>
              </w:rPr>
              <w:t>Params</w:t>
            </w:r>
            <w:proofErr w:type="spellEnd"/>
            <w:r w:rsidRPr="00974163">
              <w:rPr>
                <w:rFonts w:asciiTheme="majorHAnsi" w:hAnsiTheme="majorHAnsi" w:cstheme="majorHAnsi"/>
              </w:rPr>
              <w:t xml:space="preserve">  и триместра беременности (код 502) в виде значения по справочнику 1.2.643.2.69.1.1.1.150.54,  п.2. </w:t>
            </w:r>
          </w:p>
          <w:p w14:paraId="73A3C628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2.Исправлен ошибочно указанный как 446 код для передачи Контакт</w:t>
            </w:r>
            <w:proofErr w:type="gramStart"/>
            <w:r w:rsidRPr="00974163">
              <w:rPr>
                <w:rFonts w:asciiTheme="majorHAnsi" w:hAnsiTheme="majorHAnsi" w:cstheme="majorHAnsi"/>
              </w:rPr>
              <w:t>2</w:t>
            </w:r>
            <w:proofErr w:type="gramEnd"/>
            <w:r w:rsidRPr="00974163">
              <w:rPr>
                <w:rFonts w:asciiTheme="majorHAnsi" w:hAnsiTheme="majorHAnsi" w:cstheme="majorHAnsi"/>
              </w:rPr>
              <w:t>.Фамилия на код 447 в эпидемиологических контактах пациента, п.2.2</w:t>
            </w:r>
          </w:p>
        </w:tc>
        <w:tc>
          <w:tcPr>
            <w:tcW w:w="1985" w:type="dxa"/>
          </w:tcPr>
          <w:p w14:paraId="6CF5D6ED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Горбачева Т.В</w:t>
            </w:r>
          </w:p>
        </w:tc>
      </w:tr>
      <w:tr w:rsidR="00953AB2" w:rsidRPr="00974163" w14:paraId="1DBF661E" w14:textId="77777777" w:rsidTr="00681E7A">
        <w:tc>
          <w:tcPr>
            <w:tcW w:w="1399" w:type="dxa"/>
          </w:tcPr>
          <w:p w14:paraId="64EBDA60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015 от 14.02.2021</w:t>
            </w:r>
          </w:p>
        </w:tc>
        <w:tc>
          <w:tcPr>
            <w:tcW w:w="6789" w:type="dxa"/>
          </w:tcPr>
          <w:p w14:paraId="47257023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Добавлены дополнительные параметры для осуществления мониторинга «Информирование пациента о результатах ЛИ с момента обращения в медицинскую организацию – в течение 48 часов» (код 573 и 574).</w:t>
            </w:r>
          </w:p>
          <w:p w14:paraId="00FEBCC5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Добавлена форма заявки для перехода на автоматизированный учет случаев медицинского обслуживания в «Федеральном регистре лиц, больных COVID-19»</w:t>
            </w:r>
          </w:p>
          <w:p w14:paraId="024BD1B3" w14:textId="27C2247C" w:rsidR="008A687C" w:rsidRPr="00974163" w:rsidRDefault="00560139" w:rsidP="00560139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Изменен список</w:t>
            </w:r>
            <w:r w:rsidR="008A687C" w:rsidRPr="00974163">
              <w:rPr>
                <w:rFonts w:asciiTheme="majorHAnsi" w:hAnsiTheme="majorHAnsi" w:cstheme="majorHAnsi"/>
              </w:rPr>
              <w:t xml:space="preserve"> </w:t>
            </w:r>
            <w:r w:rsidRPr="00974163">
              <w:rPr>
                <w:rFonts w:asciiTheme="majorHAnsi" w:hAnsiTheme="majorHAnsi" w:cstheme="majorHAnsi"/>
              </w:rPr>
              <w:t xml:space="preserve">диагнозов. Из регламента удалены диагнозы </w:t>
            </w:r>
            <w:r w:rsidR="008A687C" w:rsidRPr="00974163">
              <w:rPr>
                <w:rFonts w:asciiTheme="majorHAnsi" w:hAnsiTheme="majorHAnsi" w:cstheme="majorHAnsi"/>
              </w:rPr>
              <w:t>Z03.8, Z11.5, Z22.8</w:t>
            </w:r>
          </w:p>
        </w:tc>
        <w:tc>
          <w:tcPr>
            <w:tcW w:w="1985" w:type="dxa"/>
          </w:tcPr>
          <w:p w14:paraId="31B8717B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Шулятьев А.В.</w:t>
            </w:r>
          </w:p>
          <w:p w14:paraId="0BE65108" w14:textId="77777777" w:rsidR="00953AB2" w:rsidRPr="00974163" w:rsidRDefault="00953AB2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Пономарева О.Ю.</w:t>
            </w:r>
          </w:p>
        </w:tc>
      </w:tr>
      <w:tr w:rsidR="006C6755" w:rsidRPr="00974163" w14:paraId="39993D6F" w14:textId="77777777" w:rsidTr="00681E7A">
        <w:tc>
          <w:tcPr>
            <w:tcW w:w="1399" w:type="dxa"/>
          </w:tcPr>
          <w:p w14:paraId="42805640" w14:textId="20024E4E" w:rsidR="006C6755" w:rsidRPr="00974163" w:rsidRDefault="006C6755" w:rsidP="00681E7A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016 от 05.07.2021</w:t>
            </w:r>
          </w:p>
        </w:tc>
        <w:tc>
          <w:tcPr>
            <w:tcW w:w="6789" w:type="dxa"/>
          </w:tcPr>
          <w:p w14:paraId="5079B17C" w14:textId="35F41979" w:rsidR="006C6755" w:rsidRPr="00974163" w:rsidRDefault="006C6755" w:rsidP="00116EBD">
            <w:pPr>
              <w:rPr>
                <w:rFonts w:asciiTheme="majorHAnsi" w:hAnsiTheme="majorHAnsi" w:cstheme="majorHAnsi"/>
              </w:rPr>
            </w:pPr>
            <w:r w:rsidRPr="00974163">
              <w:rPr>
                <w:rFonts w:asciiTheme="majorHAnsi" w:hAnsiTheme="majorHAnsi" w:cstheme="majorHAnsi"/>
              </w:rPr>
              <w:t>Добавлен дополнительный параметр для передачи сведений о посещении пациент</w:t>
            </w:r>
            <w:r w:rsidR="00116EBD">
              <w:rPr>
                <w:rFonts w:asciiTheme="majorHAnsi" w:hAnsiTheme="majorHAnsi" w:cstheme="majorHAnsi"/>
              </w:rPr>
              <w:t>ом</w:t>
            </w:r>
            <w:r w:rsidRPr="00974163">
              <w:rPr>
                <w:rFonts w:asciiTheme="majorHAnsi" w:hAnsiTheme="majorHAnsi" w:cstheme="majorHAnsi"/>
              </w:rPr>
              <w:t xml:space="preserve"> культурно-массовых мероприятий (код 800).</w:t>
            </w:r>
          </w:p>
        </w:tc>
        <w:tc>
          <w:tcPr>
            <w:tcW w:w="1985" w:type="dxa"/>
          </w:tcPr>
          <w:p w14:paraId="679AD2E3" w14:textId="779EDF38" w:rsidR="006C6755" w:rsidRPr="00974163" w:rsidRDefault="00116EBD" w:rsidP="00681E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Ваулина </w:t>
            </w:r>
            <w:r w:rsidR="006C6755" w:rsidRPr="00974163">
              <w:rPr>
                <w:rFonts w:asciiTheme="majorHAnsi" w:hAnsiTheme="majorHAnsi" w:cstheme="majorHAnsi"/>
              </w:rPr>
              <w:t>О.Ю.</w:t>
            </w:r>
          </w:p>
        </w:tc>
      </w:tr>
    </w:tbl>
    <w:p w14:paraId="52BD47F1" w14:textId="77777777" w:rsidR="00953AB2" w:rsidRPr="00974163" w:rsidRDefault="00953AB2" w:rsidP="00953AB2">
      <w:pPr>
        <w:pStyle w:val="2"/>
        <w:rPr>
          <w:rFonts w:cstheme="majorHAnsi"/>
          <w:sz w:val="24"/>
          <w:szCs w:val="24"/>
        </w:rPr>
      </w:pPr>
    </w:p>
    <w:p w14:paraId="6E5ABF34" w14:textId="77777777" w:rsidR="00953AB2" w:rsidRPr="00974163" w:rsidRDefault="00953AB2" w:rsidP="00953AB2">
      <w:pPr>
        <w:pStyle w:val="aa"/>
        <w:jc w:val="center"/>
        <w:rPr>
          <w:rFonts w:cstheme="majorHAnsi"/>
          <w:sz w:val="24"/>
          <w:szCs w:val="24"/>
        </w:rPr>
      </w:pPr>
    </w:p>
    <w:p w14:paraId="49278247" w14:textId="77777777" w:rsidR="007D11D5" w:rsidRPr="00974163" w:rsidRDefault="007D11D5">
      <w:pPr>
        <w:rPr>
          <w:rFonts w:asciiTheme="majorHAnsi" w:hAnsiTheme="majorHAnsi" w:cstheme="majorHAnsi"/>
        </w:rPr>
      </w:pPr>
    </w:p>
    <w:sectPr w:rsidR="007D11D5" w:rsidRPr="00974163" w:rsidSect="00681E7A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4873F6"/>
    <w:multiLevelType w:val="hybridMultilevel"/>
    <w:tmpl w:val="DDACCC34"/>
    <w:lvl w:ilvl="0" w:tplc="14265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E351C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B4450DF"/>
    <w:multiLevelType w:val="multilevel"/>
    <w:tmpl w:val="F3F6C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F61319"/>
    <w:multiLevelType w:val="multilevel"/>
    <w:tmpl w:val="9EE684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</w:rPr>
    </w:lvl>
  </w:abstractNum>
  <w:abstractNum w:abstractNumId="5">
    <w:nsid w:val="0F944FBA"/>
    <w:multiLevelType w:val="hybridMultilevel"/>
    <w:tmpl w:val="FC948394"/>
    <w:lvl w:ilvl="0" w:tplc="5B7AD8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24BA7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163A56AB"/>
    <w:multiLevelType w:val="hybridMultilevel"/>
    <w:tmpl w:val="C246AED0"/>
    <w:lvl w:ilvl="0" w:tplc="FD3EE6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68F2746"/>
    <w:multiLevelType w:val="hybridMultilevel"/>
    <w:tmpl w:val="CE645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95264"/>
    <w:multiLevelType w:val="multilevel"/>
    <w:tmpl w:val="0F04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CBC09A5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30A30"/>
    <w:multiLevelType w:val="hybridMultilevel"/>
    <w:tmpl w:val="092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63A2C"/>
    <w:multiLevelType w:val="hybridMultilevel"/>
    <w:tmpl w:val="837CB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260E0"/>
    <w:multiLevelType w:val="hybridMultilevel"/>
    <w:tmpl w:val="196A7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D6BD9"/>
    <w:multiLevelType w:val="hybridMultilevel"/>
    <w:tmpl w:val="D5AEF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45DF6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93155"/>
    <w:multiLevelType w:val="multilevel"/>
    <w:tmpl w:val="D22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28B4B90"/>
    <w:multiLevelType w:val="hybridMultilevel"/>
    <w:tmpl w:val="2AEA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5172"/>
    <w:multiLevelType w:val="hybridMultilevel"/>
    <w:tmpl w:val="E1C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01D23"/>
    <w:multiLevelType w:val="hybridMultilevel"/>
    <w:tmpl w:val="1FE29878"/>
    <w:lvl w:ilvl="0" w:tplc="44C46F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71538"/>
    <w:multiLevelType w:val="hybridMultilevel"/>
    <w:tmpl w:val="912A8C58"/>
    <w:lvl w:ilvl="0" w:tplc="7506C0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9732867"/>
    <w:multiLevelType w:val="hybridMultilevel"/>
    <w:tmpl w:val="79C05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486681"/>
    <w:multiLevelType w:val="hybridMultilevel"/>
    <w:tmpl w:val="7CBCC364"/>
    <w:lvl w:ilvl="0" w:tplc="14265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84933"/>
    <w:multiLevelType w:val="hybridMultilevel"/>
    <w:tmpl w:val="BFA2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30552"/>
    <w:multiLevelType w:val="hybridMultilevel"/>
    <w:tmpl w:val="6C74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77FB"/>
    <w:multiLevelType w:val="hybridMultilevel"/>
    <w:tmpl w:val="C246AED0"/>
    <w:lvl w:ilvl="0" w:tplc="FD3EE6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ABA4B84"/>
    <w:multiLevelType w:val="hybridMultilevel"/>
    <w:tmpl w:val="7744D812"/>
    <w:lvl w:ilvl="0" w:tplc="184C7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141045"/>
    <w:multiLevelType w:val="hybridMultilevel"/>
    <w:tmpl w:val="783C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68AD"/>
    <w:multiLevelType w:val="hybridMultilevel"/>
    <w:tmpl w:val="69CC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F2919"/>
    <w:multiLevelType w:val="hybridMultilevel"/>
    <w:tmpl w:val="B3205EF4"/>
    <w:lvl w:ilvl="0" w:tplc="3878B2BC">
      <w:start w:val="1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70C05515"/>
    <w:multiLevelType w:val="hybridMultilevel"/>
    <w:tmpl w:val="6FDA5BD4"/>
    <w:lvl w:ilvl="0" w:tplc="E6BA156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>
    <w:nsid w:val="72903EB5"/>
    <w:multiLevelType w:val="hybridMultilevel"/>
    <w:tmpl w:val="C71C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720A3"/>
    <w:multiLevelType w:val="hybridMultilevel"/>
    <w:tmpl w:val="CC8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627DF"/>
    <w:multiLevelType w:val="multilevel"/>
    <w:tmpl w:val="7DF627D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DF627E0"/>
    <w:multiLevelType w:val="multilevel"/>
    <w:tmpl w:val="7DF62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F627E1"/>
    <w:multiLevelType w:val="multilevel"/>
    <w:tmpl w:val="7DF627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7"/>
  </w:num>
  <w:num w:numId="5">
    <w:abstractNumId w:val="25"/>
  </w:num>
  <w:num w:numId="6">
    <w:abstractNumId w:val="27"/>
  </w:num>
  <w:num w:numId="7">
    <w:abstractNumId w:val="14"/>
  </w:num>
  <w:num w:numId="8">
    <w:abstractNumId w:val="13"/>
  </w:num>
  <w:num w:numId="9">
    <w:abstractNumId w:val="0"/>
  </w:num>
  <w:num w:numId="10">
    <w:abstractNumId w:val="19"/>
  </w:num>
  <w:num w:numId="11">
    <w:abstractNumId w:val="31"/>
  </w:num>
  <w:num w:numId="12">
    <w:abstractNumId w:val="8"/>
  </w:num>
  <w:num w:numId="13">
    <w:abstractNumId w:val="17"/>
  </w:num>
  <w:num w:numId="14">
    <w:abstractNumId w:val="33"/>
  </w:num>
  <w:num w:numId="15">
    <w:abstractNumId w:val="34"/>
  </w:num>
  <w:num w:numId="16">
    <w:abstractNumId w:val="35"/>
  </w:num>
  <w:num w:numId="17">
    <w:abstractNumId w:val="22"/>
  </w:num>
  <w:num w:numId="18">
    <w:abstractNumId w:val="9"/>
  </w:num>
  <w:num w:numId="19">
    <w:abstractNumId w:val="10"/>
  </w:num>
  <w:num w:numId="20">
    <w:abstractNumId w:val="6"/>
  </w:num>
  <w:num w:numId="21">
    <w:abstractNumId w:val="29"/>
  </w:num>
  <w:num w:numId="22">
    <w:abstractNumId w:val="2"/>
  </w:num>
  <w:num w:numId="23">
    <w:abstractNumId w:val="18"/>
  </w:num>
  <w:num w:numId="24">
    <w:abstractNumId w:val="15"/>
  </w:num>
  <w:num w:numId="25">
    <w:abstractNumId w:val="12"/>
  </w:num>
  <w:num w:numId="26">
    <w:abstractNumId w:val="30"/>
  </w:num>
  <w:num w:numId="27">
    <w:abstractNumId w:val="5"/>
  </w:num>
  <w:num w:numId="28">
    <w:abstractNumId w:val="23"/>
  </w:num>
  <w:num w:numId="29">
    <w:abstractNumId w:val="1"/>
  </w:num>
  <w:num w:numId="30">
    <w:abstractNumId w:val="4"/>
  </w:num>
  <w:num w:numId="31">
    <w:abstractNumId w:val="3"/>
  </w:num>
  <w:num w:numId="32">
    <w:abstractNumId w:val="32"/>
  </w:num>
  <w:num w:numId="33">
    <w:abstractNumId w:val="20"/>
  </w:num>
  <w:num w:numId="34">
    <w:abstractNumId w:val="24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68"/>
    <w:rsid w:val="000A6054"/>
    <w:rsid w:val="000C79BE"/>
    <w:rsid w:val="00116EBD"/>
    <w:rsid w:val="00162776"/>
    <w:rsid w:val="0023651A"/>
    <w:rsid w:val="00301628"/>
    <w:rsid w:val="003F4A2B"/>
    <w:rsid w:val="00466B6B"/>
    <w:rsid w:val="0047767D"/>
    <w:rsid w:val="004C202A"/>
    <w:rsid w:val="00553D07"/>
    <w:rsid w:val="00560139"/>
    <w:rsid w:val="0056176F"/>
    <w:rsid w:val="005649A4"/>
    <w:rsid w:val="00576564"/>
    <w:rsid w:val="00582ED8"/>
    <w:rsid w:val="00626BF7"/>
    <w:rsid w:val="00681E7A"/>
    <w:rsid w:val="006C6755"/>
    <w:rsid w:val="007D11D5"/>
    <w:rsid w:val="008A687C"/>
    <w:rsid w:val="00953AB2"/>
    <w:rsid w:val="00974163"/>
    <w:rsid w:val="00A940FB"/>
    <w:rsid w:val="00B965CB"/>
    <w:rsid w:val="00BD0A68"/>
    <w:rsid w:val="00E04D16"/>
    <w:rsid w:val="00F3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6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B2"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3A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53A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3A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53AB2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53AB2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AB2"/>
    <w:rPr>
      <w:rFonts w:asciiTheme="majorHAnsi" w:eastAsiaTheme="majorEastAsia" w:hAnsiTheme="majorHAnsi" w:cstheme="majorBidi"/>
      <w:b/>
      <w:bCs/>
      <w:color w:val="2F5496" w:themeColor="accent1" w:themeShade="BF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53A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3A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53AB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953AB2"/>
    <w:rPr>
      <w:rFonts w:asciiTheme="majorHAnsi" w:eastAsiaTheme="majorEastAsia" w:hAnsiTheme="majorHAnsi" w:cstheme="majorBidi"/>
      <w:color w:val="1F3763" w:themeColor="accent1" w:themeShade="7F"/>
      <w:sz w:val="24"/>
      <w:szCs w:val="22"/>
      <w:lang w:eastAsia="en-US"/>
    </w:rPr>
  </w:style>
  <w:style w:type="character" w:styleId="a3">
    <w:name w:val="Hyperlink"/>
    <w:uiPriority w:val="99"/>
    <w:unhideWhenUsed/>
    <w:rsid w:val="00953AB2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rsid w:val="00953AB2"/>
    <w:pPr>
      <w:tabs>
        <w:tab w:val="center" w:pos="4153"/>
        <w:tab w:val="right" w:pos="8306"/>
      </w:tabs>
      <w:jc w:val="both"/>
    </w:pPr>
    <w:rPr>
      <w:szCs w:val="20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953AB2"/>
    <w:rPr>
      <w:rFonts w:eastAsia="Times New Roman"/>
      <w:sz w:val="24"/>
      <w:szCs w:val="20"/>
      <w:lang w:val="uk-UA"/>
    </w:rPr>
  </w:style>
  <w:style w:type="paragraph" w:customStyle="1" w:styleId="ConsPlusNonformat">
    <w:name w:val="ConsPlusNonformat"/>
    <w:rsid w:val="00953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3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AB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3AB2"/>
    <w:pPr>
      <w:ind w:left="720"/>
      <w:contextualSpacing/>
    </w:pPr>
  </w:style>
  <w:style w:type="paragraph" w:styleId="a9">
    <w:name w:val="No Spacing"/>
    <w:uiPriority w:val="1"/>
    <w:qFormat/>
    <w:rsid w:val="00953AB2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3AB2"/>
    <w:rPr>
      <w:color w:val="605E5C"/>
      <w:shd w:val="clear" w:color="auto" w:fill="E1DFDD"/>
    </w:rPr>
  </w:style>
  <w:style w:type="paragraph" w:styleId="aa">
    <w:name w:val="Title"/>
    <w:basedOn w:val="a"/>
    <w:next w:val="a"/>
    <w:link w:val="ab"/>
    <w:uiPriority w:val="10"/>
    <w:qFormat/>
    <w:rsid w:val="00953AB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953A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table" w:styleId="ac">
    <w:name w:val="Table Grid"/>
    <w:basedOn w:val="a1"/>
    <w:uiPriority w:val="59"/>
    <w:rsid w:val="00953AB2"/>
    <w:pPr>
      <w:spacing w:after="0" w:line="240" w:lineRule="auto"/>
    </w:pPr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953A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53AB2"/>
    <w:rPr>
      <w:rFonts w:eastAsia="Times New Roman"/>
      <w:sz w:val="20"/>
      <w:szCs w:val="20"/>
    </w:rPr>
  </w:style>
  <w:style w:type="character" w:styleId="af">
    <w:name w:val="footnote reference"/>
    <w:basedOn w:val="a0"/>
    <w:semiHidden/>
    <w:unhideWhenUsed/>
    <w:rsid w:val="00953AB2"/>
    <w:rPr>
      <w:vertAlign w:val="superscript"/>
    </w:rPr>
  </w:style>
  <w:style w:type="paragraph" w:customStyle="1" w:styleId="af0">
    <w:name w:val="ТЗТабл"/>
    <w:basedOn w:val="a"/>
    <w:link w:val="af1"/>
    <w:qFormat/>
    <w:rsid w:val="00953AB2"/>
    <w:pPr>
      <w:contextualSpacing/>
      <w:jc w:val="both"/>
    </w:pPr>
    <w:rPr>
      <w:rFonts w:asciiTheme="minorHAnsi" w:hAnsiTheme="minorHAnsi"/>
      <w:sz w:val="20"/>
      <w:szCs w:val="20"/>
    </w:rPr>
  </w:style>
  <w:style w:type="character" w:customStyle="1" w:styleId="af1">
    <w:name w:val="ТЗТабл Знак"/>
    <w:basedOn w:val="a0"/>
    <w:link w:val="af0"/>
    <w:rsid w:val="00953AB2"/>
    <w:rPr>
      <w:rFonts w:asciiTheme="minorHAnsi" w:eastAsia="Times New Roman" w:hAnsiTheme="minorHAnsi"/>
      <w:sz w:val="20"/>
      <w:szCs w:val="20"/>
    </w:rPr>
  </w:style>
  <w:style w:type="paragraph" w:customStyle="1" w:styleId="21">
    <w:name w:val="ТЗТабл2"/>
    <w:basedOn w:val="af0"/>
    <w:link w:val="22"/>
    <w:qFormat/>
    <w:rsid w:val="00953AB2"/>
    <w:pPr>
      <w:jc w:val="center"/>
    </w:pPr>
    <w:rPr>
      <w:b/>
    </w:rPr>
  </w:style>
  <w:style w:type="character" w:customStyle="1" w:styleId="22">
    <w:name w:val="ТЗТабл2 Знак"/>
    <w:basedOn w:val="af1"/>
    <w:link w:val="21"/>
    <w:rsid w:val="00953AB2"/>
    <w:rPr>
      <w:rFonts w:asciiTheme="minorHAnsi" w:eastAsia="Times New Roman" w:hAnsiTheme="minorHAnsi"/>
      <w:b/>
      <w:sz w:val="20"/>
      <w:szCs w:val="20"/>
    </w:rPr>
  </w:style>
  <w:style w:type="table" w:customStyle="1" w:styleId="ScrollTableNormal">
    <w:name w:val="Scroll Table Normal"/>
    <w:basedOn w:val="a1"/>
    <w:uiPriority w:val="99"/>
    <w:qFormat/>
    <w:rsid w:val="00953AB2"/>
    <w:pPr>
      <w:spacing w:after="0" w:line="240" w:lineRule="auto"/>
    </w:pPr>
    <w:rPr>
      <w:rFonts w:ascii="Arial" w:eastAsia="Times New Roman" w:hAnsi="Arial"/>
      <w:sz w:val="20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character" w:customStyle="1" w:styleId="23">
    <w:name w:val="Неразрешенное упоминание2"/>
    <w:basedOn w:val="a0"/>
    <w:uiPriority w:val="99"/>
    <w:semiHidden/>
    <w:unhideWhenUsed/>
    <w:rsid w:val="00953AB2"/>
    <w:rPr>
      <w:color w:val="605E5C"/>
      <w:shd w:val="clear" w:color="auto" w:fill="E1DFDD"/>
    </w:rPr>
  </w:style>
  <w:style w:type="paragraph" w:styleId="af2">
    <w:name w:val="footer"/>
    <w:basedOn w:val="a"/>
    <w:link w:val="af3"/>
    <w:unhideWhenUsed/>
    <w:rsid w:val="00953AB2"/>
    <w:pPr>
      <w:tabs>
        <w:tab w:val="center" w:pos="4677"/>
        <w:tab w:val="right" w:pos="9355"/>
      </w:tabs>
      <w:spacing w:before="60"/>
      <w:jc w:val="both"/>
    </w:pPr>
    <w:rPr>
      <w:rFonts w:eastAsiaTheme="minorHAnsi" w:cstheme="minorBidi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rsid w:val="00953AB2"/>
    <w:rPr>
      <w:rFonts w:cstheme="minorBidi"/>
      <w:sz w:val="24"/>
      <w:szCs w:val="22"/>
      <w:lang w:eastAsia="en-US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953AB2"/>
    <w:rPr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953AB2"/>
    <w:pPr>
      <w:spacing w:before="60"/>
      <w:jc w:val="both"/>
    </w:pPr>
    <w:rPr>
      <w:rFonts w:eastAsiaTheme="minorHAnsi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953AB2"/>
    <w:rPr>
      <w:rFonts w:eastAsia="Times New Roman"/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953AB2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953AB2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953AB2"/>
    <w:rPr>
      <w:rFonts w:eastAsia="Times New Roman"/>
      <w:b/>
      <w:bCs/>
      <w:sz w:val="20"/>
      <w:szCs w:val="20"/>
    </w:rPr>
  </w:style>
  <w:style w:type="character" w:customStyle="1" w:styleId="N3">
    <w:name w:val="N3_Таблица_текст Знак"/>
    <w:link w:val="N30"/>
    <w:locked/>
    <w:rsid w:val="00953AB2"/>
    <w:rPr>
      <w:sz w:val="24"/>
      <w:szCs w:val="24"/>
    </w:rPr>
  </w:style>
  <w:style w:type="paragraph" w:customStyle="1" w:styleId="N30">
    <w:name w:val="N3_Таблица_текст"/>
    <w:link w:val="N3"/>
    <w:rsid w:val="00953AB2"/>
    <w:pPr>
      <w:spacing w:before="40" w:after="40" w:line="240" w:lineRule="auto"/>
    </w:pPr>
    <w:rPr>
      <w:sz w:val="24"/>
      <w:szCs w:val="24"/>
    </w:rPr>
  </w:style>
  <w:style w:type="character" w:customStyle="1" w:styleId="af8">
    <w:name w:val="Абзацы титульного листа Знак"/>
    <w:link w:val="af9"/>
    <w:locked/>
    <w:rsid w:val="00953AB2"/>
    <w:rPr>
      <w:sz w:val="24"/>
      <w:szCs w:val="24"/>
    </w:rPr>
  </w:style>
  <w:style w:type="paragraph" w:customStyle="1" w:styleId="af9">
    <w:name w:val="Абзацы титульного листа"/>
    <w:basedOn w:val="a"/>
    <w:link w:val="af8"/>
    <w:qFormat/>
    <w:rsid w:val="00953AB2"/>
    <w:pPr>
      <w:spacing w:before="200" w:line="360" w:lineRule="auto"/>
      <w:ind w:firstLine="851"/>
      <w:jc w:val="both"/>
    </w:pPr>
    <w:rPr>
      <w:rFonts w:eastAsiaTheme="minorHAnsi"/>
    </w:rPr>
  </w:style>
  <w:style w:type="paragraph" w:customStyle="1" w:styleId="N31">
    <w:name w:val="N3_ТЛ_Утверждаю_Согласовано"/>
    <w:basedOn w:val="af9"/>
    <w:rsid w:val="00953AB2"/>
    <w:pPr>
      <w:spacing w:before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953AB2"/>
    <w:pPr>
      <w:spacing w:after="0" w:line="240" w:lineRule="auto"/>
      <w:ind w:firstLine="709"/>
    </w:pPr>
    <w:rPr>
      <w:rFonts w:eastAsia="Calibri"/>
      <w:sz w:val="24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953AB2"/>
    <w:pPr>
      <w:tabs>
        <w:tab w:val="right" w:pos="10053"/>
      </w:tabs>
      <w:jc w:val="both"/>
    </w:pPr>
    <w:rPr>
      <w:rFonts w:eastAsiaTheme="minorHAnsi" w:cstheme="minorBidi"/>
      <w:b/>
      <w:caps/>
      <w:szCs w:val="22"/>
      <w:u w:val="single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b/>
      <w:smallCaps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mallCaps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apple-converted-space">
    <w:name w:val="apple-converted-space"/>
    <w:basedOn w:val="a0"/>
    <w:rsid w:val="00953AB2"/>
  </w:style>
  <w:style w:type="paragraph" w:styleId="afa">
    <w:name w:val="TOC Heading"/>
    <w:basedOn w:val="1"/>
    <w:next w:val="a"/>
    <w:uiPriority w:val="39"/>
    <w:unhideWhenUsed/>
    <w:qFormat/>
    <w:rsid w:val="00953AB2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B2"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3A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53A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3A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53AB2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53AB2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AB2"/>
    <w:rPr>
      <w:rFonts w:asciiTheme="majorHAnsi" w:eastAsiaTheme="majorEastAsia" w:hAnsiTheme="majorHAnsi" w:cstheme="majorBidi"/>
      <w:b/>
      <w:bCs/>
      <w:color w:val="2F5496" w:themeColor="accent1" w:themeShade="BF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53A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3A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53AB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953AB2"/>
    <w:rPr>
      <w:rFonts w:asciiTheme="majorHAnsi" w:eastAsiaTheme="majorEastAsia" w:hAnsiTheme="majorHAnsi" w:cstheme="majorBidi"/>
      <w:color w:val="1F3763" w:themeColor="accent1" w:themeShade="7F"/>
      <w:sz w:val="24"/>
      <w:szCs w:val="22"/>
      <w:lang w:eastAsia="en-US"/>
    </w:rPr>
  </w:style>
  <w:style w:type="character" w:styleId="a3">
    <w:name w:val="Hyperlink"/>
    <w:uiPriority w:val="99"/>
    <w:unhideWhenUsed/>
    <w:rsid w:val="00953AB2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rsid w:val="00953AB2"/>
    <w:pPr>
      <w:tabs>
        <w:tab w:val="center" w:pos="4153"/>
        <w:tab w:val="right" w:pos="8306"/>
      </w:tabs>
      <w:jc w:val="both"/>
    </w:pPr>
    <w:rPr>
      <w:szCs w:val="20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953AB2"/>
    <w:rPr>
      <w:rFonts w:eastAsia="Times New Roman"/>
      <w:sz w:val="24"/>
      <w:szCs w:val="20"/>
      <w:lang w:val="uk-UA"/>
    </w:rPr>
  </w:style>
  <w:style w:type="paragraph" w:customStyle="1" w:styleId="ConsPlusNonformat">
    <w:name w:val="ConsPlusNonformat"/>
    <w:rsid w:val="00953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3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AB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3AB2"/>
    <w:pPr>
      <w:ind w:left="720"/>
      <w:contextualSpacing/>
    </w:pPr>
  </w:style>
  <w:style w:type="paragraph" w:styleId="a9">
    <w:name w:val="No Spacing"/>
    <w:uiPriority w:val="1"/>
    <w:qFormat/>
    <w:rsid w:val="00953AB2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3AB2"/>
    <w:rPr>
      <w:color w:val="605E5C"/>
      <w:shd w:val="clear" w:color="auto" w:fill="E1DFDD"/>
    </w:rPr>
  </w:style>
  <w:style w:type="paragraph" w:styleId="aa">
    <w:name w:val="Title"/>
    <w:basedOn w:val="a"/>
    <w:next w:val="a"/>
    <w:link w:val="ab"/>
    <w:uiPriority w:val="10"/>
    <w:qFormat/>
    <w:rsid w:val="00953AB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953A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table" w:styleId="ac">
    <w:name w:val="Table Grid"/>
    <w:basedOn w:val="a1"/>
    <w:uiPriority w:val="59"/>
    <w:rsid w:val="00953AB2"/>
    <w:pPr>
      <w:spacing w:after="0" w:line="240" w:lineRule="auto"/>
    </w:pPr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953A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53AB2"/>
    <w:rPr>
      <w:rFonts w:eastAsia="Times New Roman"/>
      <w:sz w:val="20"/>
      <w:szCs w:val="20"/>
    </w:rPr>
  </w:style>
  <w:style w:type="character" w:styleId="af">
    <w:name w:val="footnote reference"/>
    <w:basedOn w:val="a0"/>
    <w:semiHidden/>
    <w:unhideWhenUsed/>
    <w:rsid w:val="00953AB2"/>
    <w:rPr>
      <w:vertAlign w:val="superscript"/>
    </w:rPr>
  </w:style>
  <w:style w:type="paragraph" w:customStyle="1" w:styleId="af0">
    <w:name w:val="ТЗТабл"/>
    <w:basedOn w:val="a"/>
    <w:link w:val="af1"/>
    <w:qFormat/>
    <w:rsid w:val="00953AB2"/>
    <w:pPr>
      <w:contextualSpacing/>
      <w:jc w:val="both"/>
    </w:pPr>
    <w:rPr>
      <w:rFonts w:asciiTheme="minorHAnsi" w:hAnsiTheme="minorHAnsi"/>
      <w:sz w:val="20"/>
      <w:szCs w:val="20"/>
    </w:rPr>
  </w:style>
  <w:style w:type="character" w:customStyle="1" w:styleId="af1">
    <w:name w:val="ТЗТабл Знак"/>
    <w:basedOn w:val="a0"/>
    <w:link w:val="af0"/>
    <w:rsid w:val="00953AB2"/>
    <w:rPr>
      <w:rFonts w:asciiTheme="minorHAnsi" w:eastAsia="Times New Roman" w:hAnsiTheme="minorHAnsi"/>
      <w:sz w:val="20"/>
      <w:szCs w:val="20"/>
    </w:rPr>
  </w:style>
  <w:style w:type="paragraph" w:customStyle="1" w:styleId="21">
    <w:name w:val="ТЗТабл2"/>
    <w:basedOn w:val="af0"/>
    <w:link w:val="22"/>
    <w:qFormat/>
    <w:rsid w:val="00953AB2"/>
    <w:pPr>
      <w:jc w:val="center"/>
    </w:pPr>
    <w:rPr>
      <w:b/>
    </w:rPr>
  </w:style>
  <w:style w:type="character" w:customStyle="1" w:styleId="22">
    <w:name w:val="ТЗТабл2 Знак"/>
    <w:basedOn w:val="af1"/>
    <w:link w:val="21"/>
    <w:rsid w:val="00953AB2"/>
    <w:rPr>
      <w:rFonts w:asciiTheme="minorHAnsi" w:eastAsia="Times New Roman" w:hAnsiTheme="minorHAnsi"/>
      <w:b/>
      <w:sz w:val="20"/>
      <w:szCs w:val="20"/>
    </w:rPr>
  </w:style>
  <w:style w:type="table" w:customStyle="1" w:styleId="ScrollTableNormal">
    <w:name w:val="Scroll Table Normal"/>
    <w:basedOn w:val="a1"/>
    <w:uiPriority w:val="99"/>
    <w:qFormat/>
    <w:rsid w:val="00953AB2"/>
    <w:pPr>
      <w:spacing w:after="0" w:line="240" w:lineRule="auto"/>
    </w:pPr>
    <w:rPr>
      <w:rFonts w:ascii="Arial" w:eastAsia="Times New Roman" w:hAnsi="Arial"/>
      <w:sz w:val="20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character" w:customStyle="1" w:styleId="23">
    <w:name w:val="Неразрешенное упоминание2"/>
    <w:basedOn w:val="a0"/>
    <w:uiPriority w:val="99"/>
    <w:semiHidden/>
    <w:unhideWhenUsed/>
    <w:rsid w:val="00953AB2"/>
    <w:rPr>
      <w:color w:val="605E5C"/>
      <w:shd w:val="clear" w:color="auto" w:fill="E1DFDD"/>
    </w:rPr>
  </w:style>
  <w:style w:type="paragraph" w:styleId="af2">
    <w:name w:val="footer"/>
    <w:basedOn w:val="a"/>
    <w:link w:val="af3"/>
    <w:unhideWhenUsed/>
    <w:rsid w:val="00953AB2"/>
    <w:pPr>
      <w:tabs>
        <w:tab w:val="center" w:pos="4677"/>
        <w:tab w:val="right" w:pos="9355"/>
      </w:tabs>
      <w:spacing w:before="60"/>
      <w:jc w:val="both"/>
    </w:pPr>
    <w:rPr>
      <w:rFonts w:eastAsiaTheme="minorHAnsi" w:cstheme="minorBidi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rsid w:val="00953AB2"/>
    <w:rPr>
      <w:rFonts w:cstheme="minorBidi"/>
      <w:sz w:val="24"/>
      <w:szCs w:val="22"/>
      <w:lang w:eastAsia="en-US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953AB2"/>
    <w:rPr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953AB2"/>
    <w:pPr>
      <w:spacing w:before="60"/>
      <w:jc w:val="both"/>
    </w:pPr>
    <w:rPr>
      <w:rFonts w:eastAsiaTheme="minorHAnsi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953AB2"/>
    <w:rPr>
      <w:rFonts w:eastAsia="Times New Roman"/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953AB2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953AB2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953AB2"/>
    <w:rPr>
      <w:rFonts w:eastAsia="Times New Roman"/>
      <w:b/>
      <w:bCs/>
      <w:sz w:val="20"/>
      <w:szCs w:val="20"/>
    </w:rPr>
  </w:style>
  <w:style w:type="character" w:customStyle="1" w:styleId="N3">
    <w:name w:val="N3_Таблица_текст Знак"/>
    <w:link w:val="N30"/>
    <w:locked/>
    <w:rsid w:val="00953AB2"/>
    <w:rPr>
      <w:sz w:val="24"/>
      <w:szCs w:val="24"/>
    </w:rPr>
  </w:style>
  <w:style w:type="paragraph" w:customStyle="1" w:styleId="N30">
    <w:name w:val="N3_Таблица_текст"/>
    <w:link w:val="N3"/>
    <w:rsid w:val="00953AB2"/>
    <w:pPr>
      <w:spacing w:before="40" w:after="40" w:line="240" w:lineRule="auto"/>
    </w:pPr>
    <w:rPr>
      <w:sz w:val="24"/>
      <w:szCs w:val="24"/>
    </w:rPr>
  </w:style>
  <w:style w:type="character" w:customStyle="1" w:styleId="af8">
    <w:name w:val="Абзацы титульного листа Знак"/>
    <w:link w:val="af9"/>
    <w:locked/>
    <w:rsid w:val="00953AB2"/>
    <w:rPr>
      <w:sz w:val="24"/>
      <w:szCs w:val="24"/>
    </w:rPr>
  </w:style>
  <w:style w:type="paragraph" w:customStyle="1" w:styleId="af9">
    <w:name w:val="Абзацы титульного листа"/>
    <w:basedOn w:val="a"/>
    <w:link w:val="af8"/>
    <w:qFormat/>
    <w:rsid w:val="00953AB2"/>
    <w:pPr>
      <w:spacing w:before="200" w:line="360" w:lineRule="auto"/>
      <w:ind w:firstLine="851"/>
      <w:jc w:val="both"/>
    </w:pPr>
    <w:rPr>
      <w:rFonts w:eastAsiaTheme="minorHAnsi"/>
    </w:rPr>
  </w:style>
  <w:style w:type="paragraph" w:customStyle="1" w:styleId="N31">
    <w:name w:val="N3_ТЛ_Утверждаю_Согласовано"/>
    <w:basedOn w:val="af9"/>
    <w:rsid w:val="00953AB2"/>
    <w:pPr>
      <w:spacing w:before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953AB2"/>
    <w:pPr>
      <w:spacing w:after="0" w:line="240" w:lineRule="auto"/>
      <w:ind w:firstLine="709"/>
    </w:pPr>
    <w:rPr>
      <w:rFonts w:eastAsia="Calibri"/>
      <w:sz w:val="24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953AB2"/>
    <w:pPr>
      <w:tabs>
        <w:tab w:val="right" w:pos="10053"/>
      </w:tabs>
      <w:jc w:val="both"/>
    </w:pPr>
    <w:rPr>
      <w:rFonts w:eastAsiaTheme="minorHAnsi" w:cstheme="minorBidi"/>
      <w:b/>
      <w:caps/>
      <w:szCs w:val="22"/>
      <w:u w:val="single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b/>
      <w:smallCaps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mallCaps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apple-converted-space">
    <w:name w:val="apple-converted-space"/>
    <w:basedOn w:val="a0"/>
    <w:rsid w:val="00953AB2"/>
  </w:style>
  <w:style w:type="paragraph" w:styleId="afa">
    <w:name w:val="TOC Heading"/>
    <w:basedOn w:val="1"/>
    <w:next w:val="a"/>
    <w:uiPriority w:val="39"/>
    <w:unhideWhenUsed/>
    <w:qFormat/>
    <w:rsid w:val="00953AB2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4110-11F0-4B99-ACE1-A445DB39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Шулятьев Антон Викторович</dc:creator>
  <cp:lastModifiedBy>Ваулина Оксана Юрьевна</cp:lastModifiedBy>
  <cp:revision>5</cp:revision>
  <dcterms:created xsi:type="dcterms:W3CDTF">2021-07-05T11:54:00Z</dcterms:created>
  <dcterms:modified xsi:type="dcterms:W3CDTF">2021-07-05T11:56:00Z</dcterms:modified>
</cp:coreProperties>
</file>