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83A7" w14:textId="2F226034" w:rsidR="007C177E" w:rsidRPr="007C177E" w:rsidRDefault="007C177E" w:rsidP="00DE37EE">
      <w:pPr>
        <w:pBdr>
          <w:bottom w:val="single" w:sz="8" w:space="9" w:color="auto"/>
        </w:pBdr>
        <w:spacing w:after="240" w:line="240" w:lineRule="auto"/>
        <w:jc w:val="center"/>
        <w:rPr>
          <w:rFonts w:eastAsia="Times New Roman" w:cs="Times New Roman"/>
          <w:b/>
          <w:spacing w:val="5"/>
          <w:kern w:val="28"/>
          <w:sz w:val="32"/>
          <w:szCs w:val="28"/>
        </w:rPr>
      </w:pPr>
      <w:r w:rsidRPr="00DE37EE">
        <w:rPr>
          <w:rFonts w:eastAsia="Times New Roman" w:cs="Times New Roman"/>
          <w:b/>
          <w:spacing w:val="5"/>
          <w:kern w:val="28"/>
          <w:sz w:val="32"/>
          <w:szCs w:val="28"/>
        </w:rPr>
        <w:t>Регламент ведения и передачи в РЕГИЗ информации по пациентам, нуждающимся в паллиативной помощи</w:t>
      </w:r>
    </w:p>
    <w:p w14:paraId="0503DE48" w14:textId="77777777" w:rsidR="007C177E" w:rsidRDefault="007C177E" w:rsidP="00421F14">
      <w:pPr>
        <w:spacing w:before="120"/>
        <w:ind w:firstLine="709"/>
        <w:rPr>
          <w:rFonts w:cs="Times New Roman"/>
          <w:szCs w:val="24"/>
        </w:rPr>
      </w:pPr>
    </w:p>
    <w:p w14:paraId="3FEFC96E" w14:textId="2A10051B" w:rsidR="00930D58" w:rsidRDefault="007E2E21" w:rsidP="00421F14">
      <w:pPr>
        <w:spacing w:before="120"/>
        <w:ind w:firstLine="709"/>
        <w:rPr>
          <w:rFonts w:cs="Times New Roman"/>
          <w:szCs w:val="24"/>
        </w:rPr>
      </w:pPr>
      <w:r w:rsidRPr="00B73A6C">
        <w:rPr>
          <w:rFonts w:cs="Times New Roman"/>
          <w:szCs w:val="24"/>
        </w:rPr>
        <w:t xml:space="preserve">Документ определяет порядок </w:t>
      </w:r>
      <w:r w:rsidR="00E90951" w:rsidRPr="005D4B3D">
        <w:t>внесения в медицинские информационные системы (далее – МИС) и</w:t>
      </w:r>
      <w:r w:rsidR="00634047">
        <w:rPr>
          <w:rFonts w:cs="Times New Roman"/>
          <w:szCs w:val="24"/>
        </w:rPr>
        <w:t xml:space="preserve"> </w:t>
      </w:r>
      <w:r w:rsidRPr="00B73A6C">
        <w:rPr>
          <w:rFonts w:cs="Times New Roman"/>
          <w:szCs w:val="24"/>
        </w:rPr>
        <w:t xml:space="preserve">передачи </w:t>
      </w:r>
      <w:r w:rsidR="00E90951" w:rsidRPr="005D4B3D">
        <w:t>в государственную информационную систему Санкт</w:t>
      </w:r>
      <w:r w:rsidR="00E90951" w:rsidRPr="005D4B3D">
        <w:noBreakHyphen/>
        <w:t>Петербурга «Региональный фрагмент единой государственной информационной системы в сфере здравоохранения» (далее – РЕГИЗ)</w:t>
      </w:r>
      <w:r w:rsidRPr="00B73A6C">
        <w:rPr>
          <w:rFonts w:cs="Times New Roman"/>
          <w:szCs w:val="24"/>
        </w:rPr>
        <w:t xml:space="preserve"> информации </w:t>
      </w:r>
      <w:r w:rsidR="00581486">
        <w:rPr>
          <w:rFonts w:cs="Times New Roman"/>
          <w:szCs w:val="24"/>
        </w:rPr>
        <w:t>о пациентах, нуждающихся в паллиативной помощи</w:t>
      </w:r>
      <w:r w:rsidR="00825BDD">
        <w:rPr>
          <w:rFonts w:cs="Times New Roman"/>
          <w:szCs w:val="24"/>
        </w:rPr>
        <w:t>.</w:t>
      </w:r>
      <w:r w:rsidR="00930D58">
        <w:rPr>
          <w:rFonts w:cs="Times New Roman"/>
          <w:szCs w:val="24"/>
        </w:rPr>
        <w:t xml:space="preserve"> Основания</w:t>
      </w:r>
      <w:r w:rsidR="003D571F">
        <w:rPr>
          <w:rFonts w:cs="Times New Roman"/>
          <w:szCs w:val="24"/>
        </w:rPr>
        <w:t>:</w:t>
      </w:r>
      <w:r w:rsidR="00825BDD">
        <w:rPr>
          <w:rFonts w:cs="Times New Roman"/>
          <w:szCs w:val="24"/>
        </w:rPr>
        <w:t xml:space="preserve"> </w:t>
      </w:r>
    </w:p>
    <w:p w14:paraId="3E574425" w14:textId="72315280" w:rsidR="00825BDD" w:rsidRDefault="00930D58" w:rsidP="00930D58">
      <w:pPr>
        <w:pStyle w:val="a0"/>
        <w:numPr>
          <w:ilvl w:val="0"/>
          <w:numId w:val="22"/>
        </w:num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3D571F" w:rsidRPr="00930D58">
        <w:rPr>
          <w:rFonts w:cs="Times New Roman"/>
          <w:szCs w:val="24"/>
        </w:rPr>
        <w:t>риказ  Министерства здравоохранения РФ и Минтруда и социальной защиты РФ от 31 мая 2019г. № 345н/372н</w:t>
      </w:r>
      <w:r w:rsidR="00BA2866" w:rsidRPr="00930D58">
        <w:rPr>
          <w:rFonts w:cs="Times New Roman"/>
          <w:szCs w:val="24"/>
        </w:rPr>
        <w:t>.</w:t>
      </w:r>
    </w:p>
    <w:p w14:paraId="1E2FA09E" w14:textId="7F4EB3D2" w:rsidR="00930D58" w:rsidRDefault="00930D58" w:rsidP="00930D58">
      <w:pPr>
        <w:pStyle w:val="a0"/>
        <w:numPr>
          <w:ilvl w:val="0"/>
          <w:numId w:val="22"/>
        </w:numPr>
        <w:spacing w:before="120"/>
        <w:rPr>
          <w:rFonts w:cs="Times New Roman"/>
          <w:szCs w:val="24"/>
        </w:rPr>
      </w:pPr>
      <w:r w:rsidRPr="00930D58">
        <w:rPr>
          <w:rFonts w:cs="Times New Roman"/>
          <w:szCs w:val="24"/>
        </w:rPr>
        <w:t xml:space="preserve">Распоряжение Правительства Санкт-Петербурга от 28.08.2019 N 31-рп </w:t>
      </w:r>
      <w:r>
        <w:rPr>
          <w:rFonts w:cs="Times New Roman"/>
          <w:szCs w:val="24"/>
        </w:rPr>
        <w:t>«</w:t>
      </w:r>
      <w:r w:rsidRPr="00930D58">
        <w:rPr>
          <w:rFonts w:cs="Times New Roman"/>
          <w:szCs w:val="24"/>
        </w:rPr>
        <w:t xml:space="preserve">Об утверждении программы Санкт-Петербурга </w:t>
      </w:r>
      <w:r>
        <w:rPr>
          <w:rFonts w:cs="Times New Roman"/>
          <w:szCs w:val="24"/>
        </w:rPr>
        <w:t>«</w:t>
      </w:r>
      <w:r w:rsidRPr="00930D58">
        <w:rPr>
          <w:rFonts w:cs="Times New Roman"/>
          <w:szCs w:val="24"/>
        </w:rPr>
        <w:t>Развитие системы паллиативной медицинской помощи</w:t>
      </w:r>
      <w:r>
        <w:rPr>
          <w:rFonts w:cs="Times New Roman"/>
          <w:szCs w:val="24"/>
        </w:rPr>
        <w:t>»</w:t>
      </w:r>
      <w:r w:rsidRPr="00930D58">
        <w:rPr>
          <w:rFonts w:cs="Times New Roman"/>
          <w:szCs w:val="24"/>
        </w:rPr>
        <w:t xml:space="preserve"> на 2019-2024 годы</w:t>
      </w:r>
      <w:r>
        <w:rPr>
          <w:rFonts w:cs="Times New Roman"/>
          <w:szCs w:val="24"/>
        </w:rPr>
        <w:t>».</w:t>
      </w:r>
    </w:p>
    <w:p w14:paraId="412303CB" w14:textId="7C19C3CE" w:rsidR="00930D58" w:rsidRDefault="00930D58" w:rsidP="00930D58">
      <w:pPr>
        <w:pStyle w:val="a0"/>
        <w:numPr>
          <w:ilvl w:val="0"/>
          <w:numId w:val="22"/>
        </w:numPr>
        <w:spacing w:before="120"/>
        <w:rPr>
          <w:rFonts w:cs="Times New Roman"/>
          <w:szCs w:val="24"/>
        </w:rPr>
      </w:pPr>
      <w:r w:rsidRPr="00930D58">
        <w:rPr>
          <w:rFonts w:cs="Times New Roman"/>
          <w:szCs w:val="24"/>
        </w:rPr>
        <w:t xml:space="preserve">Распоряжение Комитета по здравоохранению Правительства Санкт-Петербурга от 14.02.2020 N 63-р </w:t>
      </w:r>
      <w:r>
        <w:rPr>
          <w:rFonts w:cs="Times New Roman"/>
          <w:szCs w:val="24"/>
        </w:rPr>
        <w:t>«</w:t>
      </w:r>
      <w:r w:rsidRPr="00930D58">
        <w:rPr>
          <w:rFonts w:cs="Times New Roman"/>
          <w:szCs w:val="24"/>
        </w:rPr>
        <w:t>О маршрутизации пациентов, нуждающихся в оказании паллиативной медицинской помощи</w:t>
      </w:r>
      <w:r>
        <w:rPr>
          <w:rFonts w:cs="Times New Roman"/>
          <w:szCs w:val="24"/>
        </w:rPr>
        <w:t>»</w:t>
      </w:r>
    </w:p>
    <w:p w14:paraId="7E5AA7EC" w14:textId="77777777" w:rsidR="00DE37EE" w:rsidRPr="002E2076" w:rsidRDefault="00DE37EE" w:rsidP="002E2076">
      <w:pPr>
        <w:spacing w:before="120"/>
        <w:rPr>
          <w:rFonts w:cs="Times New Roman"/>
          <w:szCs w:val="24"/>
        </w:rPr>
      </w:pPr>
    </w:p>
    <w:p w14:paraId="66DEAA6A" w14:textId="77777777" w:rsidR="00D50145" w:rsidRDefault="00224CB9">
      <w:pPr>
        <w:pStyle w:val="11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fldChar w:fldCharType="begin"/>
      </w:r>
      <w:r w:rsidR="007F01E2">
        <w:instrText xml:space="preserve"> TOC \o "1-3" </w:instrText>
      </w:r>
      <w:r>
        <w:fldChar w:fldCharType="separate"/>
      </w:r>
      <w:r w:rsidR="00D50145">
        <w:rPr>
          <w:noProof/>
        </w:rPr>
        <w:t>1.</w:t>
      </w:r>
      <w:r w:rsidR="00D50145"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  <w:tab/>
      </w:r>
      <w:r w:rsidR="00D50145">
        <w:rPr>
          <w:noProof/>
        </w:rPr>
        <w:t>Применение регламента</w:t>
      </w:r>
      <w:r w:rsidR="00D50145">
        <w:rPr>
          <w:noProof/>
        </w:rPr>
        <w:tab/>
      </w:r>
      <w:r w:rsidR="00D50145">
        <w:rPr>
          <w:noProof/>
        </w:rPr>
        <w:fldChar w:fldCharType="begin"/>
      </w:r>
      <w:r w:rsidR="00D50145">
        <w:rPr>
          <w:noProof/>
        </w:rPr>
        <w:instrText xml:space="preserve"> PAGEREF _Toc90895418 \h </w:instrText>
      </w:r>
      <w:r w:rsidR="00D50145">
        <w:rPr>
          <w:noProof/>
        </w:rPr>
      </w:r>
      <w:r w:rsidR="00D50145">
        <w:rPr>
          <w:noProof/>
        </w:rPr>
        <w:fldChar w:fldCharType="separate"/>
      </w:r>
      <w:r w:rsidR="00E84984">
        <w:rPr>
          <w:noProof/>
        </w:rPr>
        <w:t>1</w:t>
      </w:r>
      <w:r w:rsidR="00D50145">
        <w:rPr>
          <w:noProof/>
        </w:rPr>
        <w:fldChar w:fldCharType="end"/>
      </w:r>
    </w:p>
    <w:p w14:paraId="073C94FB" w14:textId="77777777" w:rsidR="00D50145" w:rsidRDefault="00D50145">
      <w:pPr>
        <w:pStyle w:val="11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  <w:tab/>
      </w:r>
      <w:r>
        <w:rPr>
          <w:noProof/>
        </w:rPr>
        <w:t>Порядок внесения в регистр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_Toc90895419 \h </w:instrText>
      </w:r>
      <w:r>
        <w:rPr>
          <w:noProof/>
        </w:rPr>
      </w:r>
      <w:r>
        <w:rPr>
          <w:noProof/>
        </w:rPr>
        <w:fldChar w:fldCharType="separate"/>
      </w:r>
      <w:r w:rsidR="00E84984">
        <w:rPr>
          <w:noProof/>
        </w:rPr>
        <w:t>2</w:t>
      </w:r>
      <w:r>
        <w:rPr>
          <w:noProof/>
        </w:rPr>
        <w:fldChar w:fldCharType="end"/>
      </w:r>
    </w:p>
    <w:p w14:paraId="3A2C06F3" w14:textId="77777777" w:rsidR="00D50145" w:rsidRDefault="00D50145">
      <w:pPr>
        <w:pStyle w:val="11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  <w:tab/>
      </w:r>
      <w:r>
        <w:rPr>
          <w:noProof/>
        </w:rPr>
        <w:t>Выбытие пациента из регистра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_Toc90895420 \h </w:instrText>
      </w:r>
      <w:r>
        <w:rPr>
          <w:noProof/>
        </w:rPr>
      </w:r>
      <w:r>
        <w:rPr>
          <w:noProof/>
        </w:rPr>
        <w:fldChar w:fldCharType="separate"/>
      </w:r>
      <w:r w:rsidR="00E84984">
        <w:rPr>
          <w:noProof/>
        </w:rPr>
        <w:t>2</w:t>
      </w:r>
      <w:r>
        <w:rPr>
          <w:noProof/>
        </w:rPr>
        <w:fldChar w:fldCharType="end"/>
      </w:r>
    </w:p>
    <w:p w14:paraId="461360BC" w14:textId="77777777" w:rsidR="00D50145" w:rsidRDefault="00D50145">
      <w:pPr>
        <w:pStyle w:val="11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  <w:tab/>
      </w:r>
      <w:r>
        <w:rPr>
          <w:noProof/>
        </w:rPr>
        <w:t>Справочники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_Toc90895421 \h </w:instrText>
      </w:r>
      <w:r>
        <w:rPr>
          <w:noProof/>
        </w:rPr>
      </w:r>
      <w:r>
        <w:rPr>
          <w:noProof/>
        </w:rPr>
        <w:fldChar w:fldCharType="separate"/>
      </w:r>
      <w:r w:rsidR="00E84984">
        <w:rPr>
          <w:noProof/>
        </w:rPr>
        <w:t>2</w:t>
      </w:r>
      <w:r>
        <w:rPr>
          <w:noProof/>
        </w:rPr>
        <w:fldChar w:fldCharType="end"/>
      </w:r>
    </w:p>
    <w:p w14:paraId="7072D892" w14:textId="77777777" w:rsidR="00D50145" w:rsidRDefault="00D50145">
      <w:pPr>
        <w:pStyle w:val="21"/>
        <w:tabs>
          <w:tab w:val="left" w:pos="580"/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  <w:lang w:eastAsia="ru-RU"/>
        </w:rPr>
        <w:t>4.1.</w:t>
      </w:r>
      <w:r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  <w:tab/>
      </w:r>
      <w:r>
        <w:rPr>
          <w:noProof/>
        </w:rPr>
        <w:t>Справочник оснований внесения в регистр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_Toc90895422 \h </w:instrText>
      </w:r>
      <w:r>
        <w:rPr>
          <w:noProof/>
        </w:rPr>
      </w:r>
      <w:r>
        <w:rPr>
          <w:noProof/>
        </w:rPr>
        <w:fldChar w:fldCharType="separate"/>
      </w:r>
      <w:r w:rsidR="00E84984">
        <w:rPr>
          <w:noProof/>
        </w:rPr>
        <w:t>2</w:t>
      </w:r>
      <w:r>
        <w:rPr>
          <w:noProof/>
        </w:rPr>
        <w:fldChar w:fldCharType="end"/>
      </w:r>
    </w:p>
    <w:p w14:paraId="00EB55CD" w14:textId="77777777" w:rsidR="00D50145" w:rsidRDefault="00D50145">
      <w:pPr>
        <w:pStyle w:val="21"/>
        <w:tabs>
          <w:tab w:val="left" w:pos="580"/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  <w:lang w:eastAsia="ru-RU"/>
        </w:rPr>
        <w:t>4.2.</w:t>
      </w:r>
      <w:r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  <w:tab/>
      </w:r>
      <w:r>
        <w:rPr>
          <w:noProof/>
        </w:rPr>
        <w:t>Справочник причин выбытия из регистра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_Toc90895423 \h </w:instrText>
      </w:r>
      <w:r>
        <w:rPr>
          <w:noProof/>
        </w:rPr>
      </w:r>
      <w:r>
        <w:rPr>
          <w:noProof/>
        </w:rPr>
        <w:fldChar w:fldCharType="separate"/>
      </w:r>
      <w:r w:rsidR="00E84984">
        <w:rPr>
          <w:noProof/>
        </w:rPr>
        <w:t>3</w:t>
      </w:r>
      <w:r>
        <w:rPr>
          <w:noProof/>
        </w:rPr>
        <w:fldChar w:fldCharType="end"/>
      </w:r>
    </w:p>
    <w:p w14:paraId="5F473738" w14:textId="77777777" w:rsidR="00D50145" w:rsidRDefault="00D50145">
      <w:pPr>
        <w:pStyle w:val="21"/>
        <w:tabs>
          <w:tab w:val="left" w:pos="580"/>
          <w:tab w:val="right" w:pos="9628"/>
        </w:tabs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</w:pPr>
      <w:r>
        <w:rPr>
          <w:noProof/>
        </w:rPr>
        <w:t>4.3.</w:t>
      </w:r>
      <w:r>
        <w:rPr>
          <w:rFonts w:asciiTheme="minorHAnsi" w:eastAsiaTheme="minorEastAsia" w:hAnsiTheme="minorHAnsi"/>
          <w:b w:val="0"/>
          <w:smallCaps w:val="0"/>
          <w:noProof/>
          <w:sz w:val="22"/>
          <w:lang w:eastAsia="ru-RU"/>
        </w:rPr>
        <w:tab/>
      </w:r>
      <w:r>
        <w:rPr>
          <w:noProof/>
        </w:rPr>
        <w:t>Диапазоны возрастов, используемые при формировании отчетов.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_Toc90895424 \h </w:instrText>
      </w:r>
      <w:r>
        <w:rPr>
          <w:noProof/>
        </w:rPr>
      </w:r>
      <w:r>
        <w:rPr>
          <w:noProof/>
        </w:rPr>
        <w:fldChar w:fldCharType="separate"/>
      </w:r>
      <w:r w:rsidR="00E84984">
        <w:rPr>
          <w:noProof/>
        </w:rPr>
        <w:t>3</w:t>
      </w:r>
      <w:r>
        <w:rPr>
          <w:noProof/>
        </w:rPr>
        <w:fldChar w:fldCharType="end"/>
      </w:r>
    </w:p>
    <w:p w14:paraId="4A1E3D74" w14:textId="77777777" w:rsidR="00D50145" w:rsidRDefault="00D50145">
      <w:pPr>
        <w:pStyle w:val="11"/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b w:val="0"/>
          <w:caps w:val="0"/>
          <w:noProof/>
          <w:sz w:val="22"/>
          <w:u w:val="none"/>
          <w:lang w:eastAsia="ru-RU"/>
        </w:rPr>
        <w:tab/>
      </w:r>
      <w:r>
        <w:rPr>
          <w:noProof/>
        </w:rPr>
        <w:t>Информация для разработчиков МИС и технических специалистов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_Toc90895425 \h </w:instrText>
      </w:r>
      <w:r>
        <w:rPr>
          <w:noProof/>
        </w:rPr>
      </w:r>
      <w:r>
        <w:rPr>
          <w:noProof/>
        </w:rPr>
        <w:fldChar w:fldCharType="separate"/>
      </w:r>
      <w:r w:rsidR="00E84984">
        <w:rPr>
          <w:noProof/>
        </w:rPr>
        <w:t>4</w:t>
      </w:r>
      <w:r>
        <w:rPr>
          <w:noProof/>
        </w:rPr>
        <w:fldChar w:fldCharType="end"/>
      </w:r>
    </w:p>
    <w:p w14:paraId="5CF356ED" w14:textId="1E4159A3" w:rsidR="00DE37EE" w:rsidRDefault="00224CB9" w:rsidP="006F3CE5">
      <w:r>
        <w:fldChar w:fldCharType="end"/>
      </w:r>
    </w:p>
    <w:p w14:paraId="6417E49F" w14:textId="77777777" w:rsidR="007C177E" w:rsidRPr="00B466AA" w:rsidRDefault="007C177E" w:rsidP="00E90951">
      <w:pPr>
        <w:pStyle w:val="1"/>
      </w:pPr>
      <w:bookmarkStart w:id="0" w:name="_Toc62037216"/>
      <w:bookmarkStart w:id="1" w:name="_Toc62037577"/>
      <w:bookmarkStart w:id="2" w:name="_Toc77174976"/>
      <w:bookmarkStart w:id="3" w:name="_Toc90895418"/>
      <w:r w:rsidRPr="00E90951">
        <w:t>Применение</w:t>
      </w:r>
      <w:r w:rsidRPr="00B466AA">
        <w:t xml:space="preserve"> регламента</w:t>
      </w:r>
      <w:bookmarkEnd w:id="0"/>
      <w:bookmarkEnd w:id="1"/>
      <w:bookmarkEnd w:id="2"/>
      <w:bookmarkEnd w:id="3"/>
    </w:p>
    <w:p w14:paraId="0977DF60" w14:textId="441378FA" w:rsidR="00B51232" w:rsidRPr="00B466AA" w:rsidRDefault="003871D5" w:rsidP="00E90951">
      <w:pPr>
        <w:spacing w:before="120" w:after="120"/>
        <w:ind w:firstLine="567"/>
        <w:rPr>
          <w:lang w:eastAsia="ru-RU"/>
        </w:rPr>
      </w:pPr>
      <w:r w:rsidRPr="00B466AA">
        <w:rPr>
          <w:lang w:eastAsia="ru-RU"/>
        </w:rPr>
        <w:t>Данный регламент опреде</w:t>
      </w:r>
      <w:r w:rsidR="00D85371" w:rsidRPr="00B466AA">
        <w:rPr>
          <w:lang w:eastAsia="ru-RU"/>
        </w:rPr>
        <w:t>л</w:t>
      </w:r>
      <w:r w:rsidRPr="00B466AA">
        <w:rPr>
          <w:lang w:eastAsia="ru-RU"/>
        </w:rPr>
        <w:t xml:space="preserve">яет минимальный объем ведения информации и правила ее передачи из МИС в РЕГИЗ для </w:t>
      </w:r>
      <w:r w:rsidR="00B51232" w:rsidRPr="00B466AA">
        <w:rPr>
          <w:lang w:eastAsia="ru-RU"/>
        </w:rPr>
        <w:t>пациентов</w:t>
      </w:r>
      <w:r w:rsidR="000E772C" w:rsidRPr="00B466AA">
        <w:rPr>
          <w:lang w:eastAsia="ru-RU"/>
        </w:rPr>
        <w:t>, которы</w:t>
      </w:r>
      <w:r w:rsidR="003D571F" w:rsidRPr="00B466AA">
        <w:rPr>
          <w:lang w:eastAsia="ru-RU"/>
        </w:rPr>
        <w:t>е отнесены решением врачебной комиссии к пациентам, нуждающимся в паллиативной помощи.</w:t>
      </w:r>
    </w:p>
    <w:p w14:paraId="2782A4F1" w14:textId="64DDE58A" w:rsidR="007C177E" w:rsidRDefault="00D17138" w:rsidP="00E90951">
      <w:pPr>
        <w:spacing w:before="120" w:after="120"/>
        <w:ind w:firstLine="567"/>
        <w:rPr>
          <w:lang w:eastAsia="ru-RU"/>
        </w:rPr>
      </w:pPr>
      <w:r w:rsidRPr="00B466AA">
        <w:rPr>
          <w:lang w:eastAsia="ru-RU"/>
        </w:rPr>
        <w:t>Пациент вносится в регистр по решению врачебной комиссии.</w:t>
      </w:r>
    </w:p>
    <w:p w14:paraId="6DCFEE3C" w14:textId="77777777" w:rsidR="00DE37EE" w:rsidRPr="00B466AA" w:rsidRDefault="00DE37EE" w:rsidP="00E90951">
      <w:pPr>
        <w:spacing w:before="120" w:after="120"/>
        <w:ind w:firstLine="567"/>
        <w:rPr>
          <w:lang w:eastAsia="ru-RU"/>
        </w:rPr>
      </w:pPr>
    </w:p>
    <w:p w14:paraId="0A3F23D3" w14:textId="334E00E3" w:rsidR="00512D0B" w:rsidRPr="007C177E" w:rsidRDefault="00512D0B" w:rsidP="00E90951">
      <w:pPr>
        <w:pStyle w:val="1"/>
      </w:pPr>
      <w:bookmarkStart w:id="4" w:name="_Toc90895419"/>
      <w:r w:rsidRPr="007C177E">
        <w:lastRenderedPageBreak/>
        <w:t>Порядок внесения в регистр</w:t>
      </w:r>
      <w:bookmarkEnd w:id="4"/>
    </w:p>
    <w:p w14:paraId="4280E313" w14:textId="4D3F8440" w:rsidR="00B466AA" w:rsidRPr="00B466AA" w:rsidRDefault="00512D0B" w:rsidP="00E90951">
      <w:pPr>
        <w:spacing w:before="120" w:after="120"/>
        <w:ind w:firstLine="567"/>
        <w:rPr>
          <w:lang w:eastAsia="ru-RU"/>
        </w:rPr>
      </w:pPr>
      <w:r>
        <w:rPr>
          <w:lang w:eastAsia="ru-RU"/>
        </w:rPr>
        <w:t>После проведения врачебной комиссии в медицинской организации</w:t>
      </w:r>
      <w:r w:rsidR="00B850D0">
        <w:rPr>
          <w:lang w:eastAsia="ru-RU"/>
        </w:rPr>
        <w:t xml:space="preserve"> </w:t>
      </w:r>
      <w:r>
        <w:rPr>
          <w:lang w:eastAsia="ru-RU"/>
        </w:rPr>
        <w:t>оформляется</w:t>
      </w:r>
      <w:r w:rsidR="00A06161">
        <w:rPr>
          <w:lang w:eastAsia="ru-RU"/>
        </w:rPr>
        <w:t xml:space="preserve"> документ «П</w:t>
      </w:r>
      <w:r>
        <w:rPr>
          <w:lang w:eastAsia="ru-RU"/>
        </w:rPr>
        <w:t>ротокол решения врачебной комиссии</w:t>
      </w:r>
      <w:r w:rsidR="00A06161">
        <w:rPr>
          <w:lang w:eastAsia="ru-RU"/>
        </w:rPr>
        <w:t>»</w:t>
      </w:r>
      <w:r w:rsidR="007C177E">
        <w:rPr>
          <w:lang w:eastAsia="ru-RU"/>
        </w:rPr>
        <w:t>. В случае если пациент признан нуждающимся в паллиативной помощи, в дополнение к документу вносятся сведения для включения пациента в регистр:</w:t>
      </w:r>
      <w:r w:rsidR="00A06161">
        <w:rPr>
          <w:lang w:eastAsia="ru-RU"/>
        </w:rPr>
        <w:t xml:space="preserve"> 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58"/>
        <w:gridCol w:w="3653"/>
        <w:gridCol w:w="5528"/>
      </w:tblGrid>
      <w:tr w:rsidR="00585155" w:rsidRPr="00585155" w14:paraId="682038F3" w14:textId="77777777" w:rsidTr="00B466AA">
        <w:trPr>
          <w:cantSplit/>
          <w:tblHeader/>
        </w:trPr>
        <w:tc>
          <w:tcPr>
            <w:tcW w:w="458" w:type="dxa"/>
          </w:tcPr>
          <w:p w14:paraId="71EF059E" w14:textId="77777777" w:rsidR="00585155" w:rsidRPr="00585155" w:rsidRDefault="00585155" w:rsidP="00DE5FFF">
            <w:pPr>
              <w:rPr>
                <w:b/>
                <w:szCs w:val="24"/>
                <w:lang w:eastAsia="ru-RU"/>
              </w:rPr>
            </w:pPr>
            <w:r w:rsidRPr="00585155">
              <w:rPr>
                <w:b/>
                <w:szCs w:val="24"/>
                <w:lang w:eastAsia="ru-RU"/>
              </w:rPr>
              <w:t>№</w:t>
            </w:r>
          </w:p>
        </w:tc>
        <w:tc>
          <w:tcPr>
            <w:tcW w:w="3653" w:type="dxa"/>
          </w:tcPr>
          <w:p w14:paraId="79B779A7" w14:textId="77777777" w:rsidR="00585155" w:rsidRPr="00585155" w:rsidRDefault="00585155" w:rsidP="00DE5FFF">
            <w:pPr>
              <w:rPr>
                <w:b/>
                <w:szCs w:val="24"/>
                <w:lang w:eastAsia="ru-RU"/>
              </w:rPr>
            </w:pPr>
            <w:r w:rsidRPr="00585155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</w:tcPr>
          <w:p w14:paraId="0EC2F43B" w14:textId="77777777" w:rsidR="00585155" w:rsidRPr="00585155" w:rsidRDefault="00585155" w:rsidP="00DE5FFF">
            <w:pPr>
              <w:rPr>
                <w:b/>
                <w:szCs w:val="24"/>
                <w:lang w:eastAsia="ru-RU"/>
              </w:rPr>
            </w:pPr>
            <w:r w:rsidRPr="00585155">
              <w:rPr>
                <w:b/>
                <w:szCs w:val="24"/>
                <w:lang w:eastAsia="ru-RU"/>
              </w:rPr>
              <w:t>Тип</w:t>
            </w:r>
          </w:p>
        </w:tc>
      </w:tr>
      <w:tr w:rsidR="00585155" w:rsidRPr="00585155" w14:paraId="587E25DE" w14:textId="77777777" w:rsidTr="00B466AA">
        <w:tc>
          <w:tcPr>
            <w:tcW w:w="458" w:type="dxa"/>
          </w:tcPr>
          <w:p w14:paraId="567F842C" w14:textId="022F82ED" w:rsidR="00585155" w:rsidRPr="00585155" w:rsidRDefault="00B466AA" w:rsidP="00DE5FF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653" w:type="dxa"/>
          </w:tcPr>
          <w:p w14:paraId="74FE81B2" w14:textId="77777777" w:rsidR="00585155" w:rsidRPr="00585155" w:rsidRDefault="00585155" w:rsidP="00DE5FFF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установки статуса</w:t>
            </w:r>
          </w:p>
        </w:tc>
        <w:tc>
          <w:tcPr>
            <w:tcW w:w="5528" w:type="dxa"/>
          </w:tcPr>
          <w:p w14:paraId="62C27137" w14:textId="77777777" w:rsidR="00585155" w:rsidRPr="00585155" w:rsidRDefault="00585155" w:rsidP="00DE5FFF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Дата</w:t>
            </w:r>
          </w:p>
        </w:tc>
      </w:tr>
      <w:tr w:rsidR="00B466AA" w:rsidRPr="00585155" w14:paraId="6B796C9B" w14:textId="77777777" w:rsidTr="00B466AA">
        <w:tc>
          <w:tcPr>
            <w:tcW w:w="458" w:type="dxa"/>
          </w:tcPr>
          <w:p w14:paraId="650F2511" w14:textId="7275F73A" w:rsidR="00B466AA" w:rsidRPr="00585155" w:rsidRDefault="00B466AA" w:rsidP="00DE5FF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653" w:type="dxa"/>
          </w:tcPr>
          <w:p w14:paraId="110DD8AB" w14:textId="77777777" w:rsidR="00B466AA" w:rsidRPr="00585155" w:rsidRDefault="00B466AA" w:rsidP="00DE5FFF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Основание внесения в реестр.</w:t>
            </w:r>
          </w:p>
        </w:tc>
        <w:tc>
          <w:tcPr>
            <w:tcW w:w="5528" w:type="dxa"/>
          </w:tcPr>
          <w:p w14:paraId="5B3DC347" w14:textId="435C084D" w:rsidR="00B466AA" w:rsidRPr="00585155" w:rsidRDefault="00B466AA" w:rsidP="00B466AA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Выбор одной из позиций из справочника «Основания внесения в регистр»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t>справочник 4.1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585155" w:rsidRPr="00585155" w14:paraId="5CEDF092" w14:textId="77777777" w:rsidTr="00B466AA">
        <w:tc>
          <w:tcPr>
            <w:tcW w:w="458" w:type="dxa"/>
          </w:tcPr>
          <w:p w14:paraId="29C85600" w14:textId="7030E03F" w:rsidR="00585155" w:rsidRPr="00585155" w:rsidRDefault="00B466AA" w:rsidP="00DE5FF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653" w:type="dxa"/>
          </w:tcPr>
          <w:p w14:paraId="0598131F" w14:textId="77777777" w:rsidR="00585155" w:rsidRPr="00585155" w:rsidRDefault="00585155" w:rsidP="00DE5FFF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Решение врачебной комиссии</w:t>
            </w:r>
          </w:p>
        </w:tc>
        <w:tc>
          <w:tcPr>
            <w:tcW w:w="5528" w:type="dxa"/>
          </w:tcPr>
          <w:p w14:paraId="36224CED" w14:textId="77777777" w:rsidR="00585155" w:rsidRPr="00585155" w:rsidRDefault="00585155" w:rsidP="00DE5FFF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Документ в формате </w:t>
            </w:r>
            <w:r w:rsidRPr="00585155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PDF</w:t>
            </w:r>
          </w:p>
        </w:tc>
      </w:tr>
    </w:tbl>
    <w:p w14:paraId="2069ECE4" w14:textId="0C7CE016" w:rsidR="00585155" w:rsidRPr="00B466AA" w:rsidRDefault="00585155" w:rsidP="00E90951">
      <w:pPr>
        <w:pStyle w:val="1"/>
      </w:pPr>
      <w:bookmarkStart w:id="5" w:name="_Toc90895420"/>
      <w:r w:rsidRPr="00B466AA">
        <w:t>Выбытие пациента из регистра</w:t>
      </w:r>
      <w:bookmarkEnd w:id="5"/>
    </w:p>
    <w:p w14:paraId="18CEB2BB" w14:textId="77777777" w:rsidR="00256B18" w:rsidRPr="00E90951" w:rsidRDefault="00585155" w:rsidP="00E90951">
      <w:pPr>
        <w:spacing w:before="120" w:after="120"/>
        <w:ind w:firstLine="567"/>
        <w:rPr>
          <w:lang w:eastAsia="ru-RU"/>
        </w:rPr>
      </w:pPr>
      <w:r w:rsidRPr="00E90951">
        <w:rPr>
          <w:lang w:eastAsia="ru-RU"/>
        </w:rPr>
        <w:t>Больной выбывает из регистра по причине смерти или по решению врачебной комиссии</w:t>
      </w:r>
      <w:r w:rsidR="00BD443D" w:rsidRPr="00E90951">
        <w:rPr>
          <w:lang w:eastAsia="ru-RU"/>
        </w:rPr>
        <w:t>. Информация о см</w:t>
      </w:r>
      <w:r w:rsidR="00256B18" w:rsidRPr="00E90951">
        <w:rPr>
          <w:lang w:eastAsia="ru-RU"/>
        </w:rPr>
        <w:t>ерти пациента должна вводиться:</w:t>
      </w:r>
    </w:p>
    <w:p w14:paraId="361D544F" w14:textId="15A1F4BA" w:rsidR="00585155" w:rsidRPr="00256B18" w:rsidRDefault="00256B18" w:rsidP="00E90951">
      <w:pPr>
        <w:pStyle w:val="a0"/>
        <w:numPr>
          <w:ilvl w:val="0"/>
          <w:numId w:val="20"/>
        </w:numPr>
        <w:ind w:left="567" w:hanging="567"/>
        <w:rPr>
          <w:color w:val="000000"/>
          <w:szCs w:val="24"/>
        </w:rPr>
      </w:pPr>
      <w:r w:rsidRPr="00256B18">
        <w:rPr>
          <w:color w:val="000000"/>
          <w:szCs w:val="24"/>
        </w:rPr>
        <w:t>автоматически на основании данных Регистра рождения и смерти</w:t>
      </w:r>
    </w:p>
    <w:p w14:paraId="6605D398" w14:textId="57C26176" w:rsidR="00256B18" w:rsidRPr="00256B18" w:rsidRDefault="00256B18" w:rsidP="00E90951">
      <w:pPr>
        <w:pStyle w:val="a0"/>
        <w:numPr>
          <w:ilvl w:val="0"/>
          <w:numId w:val="20"/>
        </w:numPr>
        <w:ind w:left="567" w:hanging="567"/>
        <w:rPr>
          <w:color w:val="000000"/>
          <w:szCs w:val="24"/>
        </w:rPr>
      </w:pPr>
      <w:r>
        <w:rPr>
          <w:color w:val="000000"/>
          <w:szCs w:val="24"/>
        </w:rPr>
        <w:t>вручную врачом на основании свидетельства о смерти.</w:t>
      </w:r>
    </w:p>
    <w:p w14:paraId="67FFE9EE" w14:textId="651AD729" w:rsidR="00B466AA" w:rsidRPr="00B466AA" w:rsidRDefault="00BD443D" w:rsidP="00E90951">
      <w:pPr>
        <w:spacing w:before="120" w:after="120"/>
        <w:ind w:firstLine="567"/>
        <w:rPr>
          <w:lang w:eastAsia="ru-RU"/>
        </w:rPr>
      </w:pPr>
      <w:r w:rsidRPr="00B466AA">
        <w:rPr>
          <w:lang w:eastAsia="ru-RU"/>
        </w:rPr>
        <w:t>При снятии статуса по решению комиссии</w:t>
      </w:r>
      <w:r w:rsidR="00256B18" w:rsidRPr="00B466AA">
        <w:rPr>
          <w:lang w:eastAsia="ru-RU"/>
        </w:rPr>
        <w:t xml:space="preserve"> врач медицинской организации, в которой прошла комиссия, вводит следующие данные: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578"/>
        <w:gridCol w:w="5386"/>
      </w:tblGrid>
      <w:tr w:rsidR="00B466AA" w:rsidRPr="00585155" w14:paraId="6C143159" w14:textId="77777777" w:rsidTr="00E90951">
        <w:trPr>
          <w:cantSplit/>
          <w:tblHeader/>
        </w:trPr>
        <w:tc>
          <w:tcPr>
            <w:tcW w:w="675" w:type="dxa"/>
          </w:tcPr>
          <w:p w14:paraId="5FBE3AC2" w14:textId="77777777" w:rsidR="00B466AA" w:rsidRPr="00585155" w:rsidRDefault="00B466AA" w:rsidP="00DE5FFF">
            <w:pPr>
              <w:rPr>
                <w:b/>
                <w:szCs w:val="24"/>
                <w:lang w:eastAsia="ru-RU"/>
              </w:rPr>
            </w:pPr>
            <w:r w:rsidRPr="00585155">
              <w:rPr>
                <w:b/>
                <w:szCs w:val="24"/>
                <w:lang w:eastAsia="ru-RU"/>
              </w:rPr>
              <w:t>№</w:t>
            </w:r>
          </w:p>
        </w:tc>
        <w:tc>
          <w:tcPr>
            <w:tcW w:w="3578" w:type="dxa"/>
          </w:tcPr>
          <w:p w14:paraId="1FE10284" w14:textId="77777777" w:rsidR="00B466AA" w:rsidRPr="00585155" w:rsidRDefault="00B466AA" w:rsidP="00DE5FFF">
            <w:pPr>
              <w:rPr>
                <w:b/>
                <w:szCs w:val="24"/>
                <w:lang w:eastAsia="ru-RU"/>
              </w:rPr>
            </w:pPr>
            <w:r w:rsidRPr="00585155">
              <w:rPr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</w:tcPr>
          <w:p w14:paraId="162A33DC" w14:textId="77777777" w:rsidR="00B466AA" w:rsidRPr="00585155" w:rsidRDefault="00B466AA" w:rsidP="00DE5FFF">
            <w:pPr>
              <w:rPr>
                <w:b/>
                <w:szCs w:val="24"/>
                <w:lang w:eastAsia="ru-RU"/>
              </w:rPr>
            </w:pPr>
            <w:r w:rsidRPr="00585155">
              <w:rPr>
                <w:b/>
                <w:szCs w:val="24"/>
                <w:lang w:eastAsia="ru-RU"/>
              </w:rPr>
              <w:t>Тип</w:t>
            </w:r>
          </w:p>
        </w:tc>
      </w:tr>
      <w:tr w:rsidR="00B466AA" w:rsidRPr="00585155" w14:paraId="7BA8D545" w14:textId="77777777" w:rsidTr="00E90951">
        <w:tc>
          <w:tcPr>
            <w:tcW w:w="675" w:type="dxa"/>
          </w:tcPr>
          <w:p w14:paraId="72CDDCBE" w14:textId="1624CFCD" w:rsidR="00B466AA" w:rsidRPr="00585155" w:rsidRDefault="00B466AA" w:rsidP="00DE5FF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78" w:type="dxa"/>
          </w:tcPr>
          <w:p w14:paraId="5E9A520B" w14:textId="77777777" w:rsidR="00B466AA" w:rsidRPr="00585155" w:rsidRDefault="00B466AA" w:rsidP="00DE5FFF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снятия статуса</w:t>
            </w:r>
          </w:p>
        </w:tc>
        <w:tc>
          <w:tcPr>
            <w:tcW w:w="5386" w:type="dxa"/>
          </w:tcPr>
          <w:p w14:paraId="614A54EC" w14:textId="77777777" w:rsidR="00B466AA" w:rsidRPr="00585155" w:rsidRDefault="00B466AA" w:rsidP="00DE5FFF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Дата</w:t>
            </w:r>
          </w:p>
        </w:tc>
      </w:tr>
      <w:tr w:rsidR="00B466AA" w:rsidRPr="00585155" w14:paraId="76A73D04" w14:textId="77777777" w:rsidTr="00E90951">
        <w:tc>
          <w:tcPr>
            <w:tcW w:w="675" w:type="dxa"/>
          </w:tcPr>
          <w:p w14:paraId="26415787" w14:textId="6E3EEEAD" w:rsidR="00B466AA" w:rsidRPr="00585155" w:rsidRDefault="00B466AA" w:rsidP="00DE5FF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78" w:type="dxa"/>
          </w:tcPr>
          <w:p w14:paraId="33C7A7DE" w14:textId="77777777" w:rsidR="00B466AA" w:rsidRPr="00585155" w:rsidRDefault="00B466AA" w:rsidP="00DE5FF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Основание выбытия из реестра</w:t>
            </w:r>
          </w:p>
        </w:tc>
        <w:tc>
          <w:tcPr>
            <w:tcW w:w="5386" w:type="dxa"/>
          </w:tcPr>
          <w:p w14:paraId="0D7FB09D" w14:textId="1E82B395" w:rsidR="00B466AA" w:rsidRPr="00585155" w:rsidRDefault="00B466AA" w:rsidP="00436A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Выбор одной из позиций из справочника «</w:t>
            </w:r>
            <w:r w:rsidRPr="00B466AA">
              <w:rPr>
                <w:rFonts w:eastAsia="Times New Roman" w:cs="Times New Roman"/>
                <w:color w:val="000000"/>
                <w:szCs w:val="24"/>
                <w:lang w:eastAsia="ru-RU"/>
              </w:rPr>
              <w:t>Причина выбытия из ре</w:t>
            </w:r>
            <w:r w:rsidR="00436A8B">
              <w:rPr>
                <w:rFonts w:eastAsia="Times New Roman" w:cs="Times New Roman"/>
                <w:color w:val="000000"/>
                <w:szCs w:val="24"/>
                <w:lang w:eastAsia="ru-RU"/>
              </w:rPr>
              <w:t>ги</w:t>
            </w:r>
            <w:r w:rsidRPr="00B466AA">
              <w:rPr>
                <w:rFonts w:eastAsia="Times New Roman" w:cs="Times New Roman"/>
                <w:color w:val="000000"/>
                <w:szCs w:val="24"/>
                <w:lang w:eastAsia="ru-RU"/>
              </w:rPr>
              <w:t>стра</w:t>
            </w: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436A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436A8B">
              <w:t>справочник 4.2</w:t>
            </w:r>
            <w:r w:rsidR="00436A8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B466AA" w:rsidRPr="00585155" w14:paraId="4C34902A" w14:textId="77777777" w:rsidTr="00E90951">
        <w:tc>
          <w:tcPr>
            <w:tcW w:w="675" w:type="dxa"/>
          </w:tcPr>
          <w:p w14:paraId="170ABBB8" w14:textId="5665DCB5" w:rsidR="00B466AA" w:rsidRPr="00585155" w:rsidRDefault="00B466AA" w:rsidP="00DE5FF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78" w:type="dxa"/>
          </w:tcPr>
          <w:p w14:paraId="11D03ADE" w14:textId="77777777" w:rsidR="00B466AA" w:rsidRPr="00585155" w:rsidRDefault="00B466AA" w:rsidP="00DE5FFF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>Решение врачебной комиссии</w:t>
            </w:r>
          </w:p>
        </w:tc>
        <w:tc>
          <w:tcPr>
            <w:tcW w:w="5386" w:type="dxa"/>
          </w:tcPr>
          <w:p w14:paraId="7C6F12E3" w14:textId="77777777" w:rsidR="00B466AA" w:rsidRPr="00585155" w:rsidRDefault="00B466AA" w:rsidP="00DE5FFF">
            <w:pPr>
              <w:rPr>
                <w:szCs w:val="24"/>
                <w:lang w:eastAsia="ru-RU"/>
              </w:rPr>
            </w:pPr>
            <w:r w:rsidRPr="0058515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Документ в формате </w:t>
            </w:r>
            <w:r w:rsidRPr="00585155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PDF</w:t>
            </w:r>
          </w:p>
        </w:tc>
      </w:tr>
    </w:tbl>
    <w:p w14:paraId="0CC12047" w14:textId="77777777" w:rsidR="00B466AA" w:rsidRPr="00B466AA" w:rsidRDefault="00B466AA" w:rsidP="00B466AA">
      <w:pPr>
        <w:ind w:left="360"/>
        <w:rPr>
          <w:szCs w:val="24"/>
          <w:lang w:eastAsia="ru-RU"/>
        </w:rPr>
      </w:pPr>
    </w:p>
    <w:p w14:paraId="772D869D" w14:textId="626865B2" w:rsidR="00E27E38" w:rsidRDefault="00E27E38" w:rsidP="00E90951">
      <w:pPr>
        <w:pStyle w:val="1"/>
      </w:pPr>
      <w:bookmarkStart w:id="6" w:name="_Toc90895421"/>
      <w:r w:rsidRPr="00E90951">
        <w:t>Справочники</w:t>
      </w:r>
      <w:bookmarkEnd w:id="6"/>
    </w:p>
    <w:p w14:paraId="2AD2B922" w14:textId="36A89EC3" w:rsidR="00D526F8" w:rsidRDefault="00585155" w:rsidP="00E90951">
      <w:pPr>
        <w:pStyle w:val="2"/>
        <w:numPr>
          <w:ilvl w:val="1"/>
          <w:numId w:val="26"/>
        </w:numPr>
        <w:ind w:left="567" w:hanging="567"/>
        <w:rPr>
          <w:lang w:eastAsia="ru-RU"/>
        </w:rPr>
      </w:pPr>
      <w:bookmarkStart w:id="7" w:name="_Toc90895422"/>
      <w:r w:rsidRPr="00E90951">
        <w:t>Справочник</w:t>
      </w:r>
      <w:r>
        <w:t xml:space="preserve"> </w:t>
      </w:r>
      <w:r w:rsidR="00D00400">
        <w:t>о</w:t>
      </w:r>
      <w:r>
        <w:t>снований</w:t>
      </w:r>
      <w:r w:rsidR="00E27E38">
        <w:t xml:space="preserve"> внесения в регистр</w:t>
      </w:r>
      <w:bookmarkEnd w:id="7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930"/>
      </w:tblGrid>
      <w:tr w:rsidR="00E90951" w:rsidRPr="00E90951" w14:paraId="27712505" w14:textId="77777777" w:rsidTr="00397731">
        <w:trPr>
          <w:trHeight w:val="300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64F5050" w14:textId="77777777" w:rsidR="00E90951" w:rsidRPr="00E90951" w:rsidRDefault="00E90951" w:rsidP="00397731">
            <w:pPr>
              <w:spacing w:line="240" w:lineRule="auto"/>
              <w:jc w:val="left"/>
              <w:rPr>
                <w:b/>
                <w:lang w:eastAsia="ru-RU"/>
              </w:rPr>
            </w:pPr>
            <w:r w:rsidRPr="00E90951">
              <w:rPr>
                <w:b/>
                <w:lang w:eastAsia="ru-RU"/>
              </w:rPr>
              <w:t>Код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BC8F523" w14:textId="77777777" w:rsidR="00E90951" w:rsidRPr="00E90951" w:rsidRDefault="00E90951" w:rsidP="00397731">
            <w:pPr>
              <w:spacing w:line="240" w:lineRule="auto"/>
              <w:jc w:val="left"/>
              <w:rPr>
                <w:b/>
                <w:lang w:eastAsia="ru-RU"/>
              </w:rPr>
            </w:pPr>
            <w:r w:rsidRPr="00E90951">
              <w:rPr>
                <w:b/>
                <w:lang w:eastAsia="ru-RU"/>
              </w:rPr>
              <w:t>Наименование</w:t>
            </w:r>
          </w:p>
        </w:tc>
      </w:tr>
      <w:tr w:rsidR="00E90951" w:rsidRPr="00E90951" w14:paraId="27FF9A66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AA5FA79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0C86BCA4" w14:textId="3663056B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взрослые: различные формы злокачественных новообразований</w:t>
            </w:r>
          </w:p>
        </w:tc>
      </w:tr>
      <w:tr w:rsidR="00E90951" w:rsidRPr="00E90951" w14:paraId="68CEBEBE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3D30516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176E227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взрослые: органная недостаточность в стадии декомпенсации, при невозможности достичь ремиссии заболевания или стабилизации состояния пациента</w:t>
            </w:r>
          </w:p>
        </w:tc>
      </w:tr>
      <w:tr w:rsidR="00E90951" w:rsidRPr="00E90951" w14:paraId="677B53BF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E78714A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D9EFDCC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взрослые: хронические прогрессирующие заболевания в терминальной стадии развития</w:t>
            </w:r>
          </w:p>
        </w:tc>
      </w:tr>
      <w:tr w:rsidR="00E90951" w:rsidRPr="00E90951" w14:paraId="6977B91A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148C206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4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F48086A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взрослые: тяжелые необратимые последствия нарушений мозгового кровообращения, необходимость проведения симптоматического лечения и обеспечения ухода при оказании медицинской помощи</w:t>
            </w:r>
          </w:p>
        </w:tc>
      </w:tr>
      <w:tr w:rsidR="00E90951" w:rsidRPr="00E90951" w14:paraId="78EC0AC6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10503A5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5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869ABAE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взрослые: тяжелые необратимые последствия травм, необходимость проведения симптоматического лечения и обеспечения ухода при оказании медицинской помощи</w:t>
            </w:r>
          </w:p>
        </w:tc>
      </w:tr>
      <w:tr w:rsidR="00E90951" w:rsidRPr="00E90951" w14:paraId="6EDC2C46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2664299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6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78159403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взрослые: дегенеративные заболевания нервной системы на поздних стадиях развития заболевания</w:t>
            </w:r>
          </w:p>
        </w:tc>
      </w:tr>
      <w:tr w:rsidR="00E90951" w:rsidRPr="00E90951" w14:paraId="3DAEBA21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F9B7CEF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lastRenderedPageBreak/>
              <w:t>7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B1487E8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взрослые: различные формы деменции, в том числе с болезнью Альцгеймера, в терминальной стадии заболевания</w:t>
            </w:r>
          </w:p>
        </w:tc>
      </w:tr>
      <w:tr w:rsidR="00E90951" w:rsidRPr="00E90951" w14:paraId="43EEDF3C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3275E93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8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8641E65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взрослые: социально значимые инфекционные заболевания в терминальной стадии развития, необходимость проведения симптоматического лечения и обеспечения ухода при оказании медицинской помощи</w:t>
            </w:r>
          </w:p>
        </w:tc>
      </w:tr>
      <w:tr w:rsidR="00E90951" w:rsidRPr="00E90951" w14:paraId="4FCC1F56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DF6D2C5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9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41009E77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дети: распространенные и метастатические формы злокачественных новообразований, при невозможности достичь клинико-лабораторной ремиссии</w:t>
            </w:r>
          </w:p>
        </w:tc>
      </w:tr>
      <w:tr w:rsidR="00E90951" w:rsidRPr="00E90951" w14:paraId="4F4CA0BB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4DAF37E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10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EBC0D07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 xml:space="preserve">дети: поражение нервной системы врожденного или приобретенного характера (включая </w:t>
            </w:r>
            <w:proofErr w:type="spellStart"/>
            <w:r w:rsidRPr="00E90951">
              <w:rPr>
                <w:lang w:eastAsia="ru-RU"/>
              </w:rPr>
              <w:t>нейродегенеративные</w:t>
            </w:r>
            <w:proofErr w:type="spellEnd"/>
            <w:r w:rsidRPr="00E90951">
              <w:rPr>
                <w:lang w:eastAsia="ru-RU"/>
              </w:rPr>
              <w:t xml:space="preserve"> и нервно-мышечные заболевания, врожденные пороки развития, тяжелые </w:t>
            </w:r>
            <w:proofErr w:type="spellStart"/>
            <w:r w:rsidRPr="00E90951">
              <w:rPr>
                <w:lang w:eastAsia="ru-RU"/>
              </w:rPr>
              <w:t>гипоксически</w:t>
            </w:r>
            <w:proofErr w:type="spellEnd"/>
            <w:r w:rsidRPr="00E90951">
              <w:rPr>
                <w:lang w:eastAsia="ru-RU"/>
              </w:rPr>
              <w:t>-травматические поражения нервной системы любого генеза, поражения нервной системы при генетически обусловленных заболеваниях)</w:t>
            </w:r>
          </w:p>
        </w:tc>
      </w:tr>
      <w:tr w:rsidR="00E90951" w:rsidRPr="00E90951" w14:paraId="70548C29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9BF01F2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11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3FBA7CDA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дети: неоперабельные врожденные пороки развития</w:t>
            </w:r>
          </w:p>
        </w:tc>
      </w:tr>
      <w:tr w:rsidR="00E90951" w:rsidRPr="00E90951" w14:paraId="39309B8B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6920058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12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A242F1F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 xml:space="preserve">дети: поздние стадии неизлечимых хронических прогрессирующих соматических заболеваний, в стадии </w:t>
            </w:r>
            <w:proofErr w:type="spellStart"/>
            <w:r w:rsidRPr="00E90951">
              <w:rPr>
                <w:lang w:eastAsia="ru-RU"/>
              </w:rPr>
              <w:t>субкомпенсации</w:t>
            </w:r>
            <w:proofErr w:type="spellEnd"/>
            <w:r w:rsidRPr="00E90951">
              <w:rPr>
                <w:lang w:eastAsia="ru-RU"/>
              </w:rPr>
              <w:t xml:space="preserve"> и декомпенсации жизненно важных систем, нуждающиеся в симптоматическом лечении и уходе</w:t>
            </w:r>
          </w:p>
        </w:tc>
      </w:tr>
      <w:tr w:rsidR="00E90951" w:rsidRPr="00E90951" w14:paraId="2941DFA9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8CBF0D3" w14:textId="77777777" w:rsidR="00E90951" w:rsidRPr="00E90951" w:rsidRDefault="00E90951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r w:rsidRPr="00E90951">
              <w:rPr>
                <w:lang w:eastAsia="ru-RU"/>
              </w:rPr>
              <w:t>13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2E29382" w14:textId="77777777" w:rsidR="00E90951" w:rsidRPr="00E90951" w:rsidRDefault="00E90951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дети: последствия травм и социально значимых заболеваний, сопровождающиеся снижением (ограничением) функции органов и систем, с неблагоприятным прогнозом</w:t>
            </w:r>
          </w:p>
        </w:tc>
      </w:tr>
      <w:tr w:rsidR="00456B7C" w:rsidRPr="00E90951" w14:paraId="2375F055" w14:textId="77777777" w:rsidTr="00397731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14:paraId="49A0B4CA" w14:textId="38CC3AAA" w:rsidR="00456B7C" w:rsidRPr="00E90951" w:rsidRDefault="00456B7C" w:rsidP="00397731">
            <w:pPr>
              <w:spacing w:before="40" w:after="40" w:line="216" w:lineRule="auto"/>
              <w:jc w:val="left"/>
              <w:rPr>
                <w:lang w:eastAsia="ru-RU"/>
              </w:rPr>
            </w:pPr>
            <w:bookmarkStart w:id="8" w:name="_GoBack" w:colFirst="1" w:colLast="1"/>
            <w:r>
              <w:rPr>
                <w:lang w:eastAsia="ru-RU"/>
              </w:rPr>
              <w:t>14</w:t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35449787" w14:textId="0E6A90B0" w:rsidR="00456B7C" w:rsidRPr="00E90951" w:rsidRDefault="00456B7C" w:rsidP="00397731">
            <w:pPr>
              <w:spacing w:before="40" w:after="40" w:line="216" w:lineRule="auto"/>
              <w:rPr>
                <w:lang w:eastAsia="ru-RU"/>
              </w:rPr>
            </w:pPr>
            <w:r w:rsidRPr="00E90951">
              <w:rPr>
                <w:lang w:eastAsia="ru-RU"/>
              </w:rPr>
              <w:t>взрослые: распространенные и метастатические формы злокачественных новообразований, при невозможности достичь клинико-лабораторной ремиссии</w:t>
            </w:r>
          </w:p>
        </w:tc>
      </w:tr>
      <w:bookmarkEnd w:id="8"/>
    </w:tbl>
    <w:p w14:paraId="76BD3942" w14:textId="77777777" w:rsidR="00E90951" w:rsidRDefault="00E90951" w:rsidP="00E27E38">
      <w:pPr>
        <w:rPr>
          <w:lang w:eastAsia="ru-RU"/>
        </w:rPr>
      </w:pPr>
    </w:p>
    <w:p w14:paraId="4E1E08F9" w14:textId="2EE38D94" w:rsidR="00E90951" w:rsidRDefault="00E90951" w:rsidP="00436A8B">
      <w:pPr>
        <w:pStyle w:val="2"/>
        <w:numPr>
          <w:ilvl w:val="1"/>
          <w:numId w:val="26"/>
        </w:numPr>
        <w:ind w:left="567" w:hanging="567"/>
        <w:rPr>
          <w:lang w:eastAsia="ru-RU"/>
        </w:rPr>
      </w:pPr>
      <w:bookmarkStart w:id="9" w:name="_Toc90895423"/>
      <w:r w:rsidRPr="00E90951">
        <w:t>Справочник</w:t>
      </w:r>
      <w:r>
        <w:t xml:space="preserve"> </w:t>
      </w:r>
      <w:r w:rsidR="00436A8B">
        <w:t>п</w:t>
      </w:r>
      <w:r w:rsidR="00436A8B" w:rsidRPr="00436A8B">
        <w:t>ричин выбытия из ре</w:t>
      </w:r>
      <w:r w:rsidR="00436A8B">
        <w:t>гистра</w:t>
      </w:r>
      <w:bookmarkEnd w:id="9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90951" w14:paraId="24F7DC95" w14:textId="77777777" w:rsidTr="00E90951">
        <w:tc>
          <w:tcPr>
            <w:tcW w:w="709" w:type="dxa"/>
          </w:tcPr>
          <w:p w14:paraId="18ABB18D" w14:textId="0C7BC242" w:rsidR="00E90951" w:rsidRPr="00E90951" w:rsidRDefault="00E90951" w:rsidP="00E27E38">
            <w:pPr>
              <w:rPr>
                <w:b/>
                <w:lang w:eastAsia="ru-RU"/>
              </w:rPr>
            </w:pPr>
            <w:r w:rsidRPr="00E90951">
              <w:rPr>
                <w:b/>
              </w:rPr>
              <w:t>Код</w:t>
            </w:r>
          </w:p>
        </w:tc>
        <w:tc>
          <w:tcPr>
            <w:tcW w:w="8930" w:type="dxa"/>
          </w:tcPr>
          <w:p w14:paraId="0DC72D3E" w14:textId="02D80D43" w:rsidR="00E90951" w:rsidRPr="00E90951" w:rsidRDefault="00E90951" w:rsidP="00E27E38">
            <w:pPr>
              <w:rPr>
                <w:b/>
                <w:lang w:eastAsia="ru-RU"/>
              </w:rPr>
            </w:pPr>
            <w:r w:rsidRPr="00E90951">
              <w:rPr>
                <w:b/>
              </w:rPr>
              <w:t>Наименование</w:t>
            </w:r>
          </w:p>
        </w:tc>
      </w:tr>
      <w:tr w:rsidR="00E90951" w14:paraId="00215A84" w14:textId="77777777" w:rsidTr="00E90951">
        <w:tc>
          <w:tcPr>
            <w:tcW w:w="709" w:type="dxa"/>
          </w:tcPr>
          <w:p w14:paraId="53D5FB52" w14:textId="3581680E" w:rsidR="00E90951" w:rsidRDefault="00E90951" w:rsidP="00E27E38">
            <w:pPr>
              <w:rPr>
                <w:lang w:eastAsia="ru-RU"/>
              </w:rPr>
            </w:pPr>
            <w:r w:rsidRPr="001771F1">
              <w:t>1</w:t>
            </w:r>
          </w:p>
        </w:tc>
        <w:tc>
          <w:tcPr>
            <w:tcW w:w="8930" w:type="dxa"/>
          </w:tcPr>
          <w:p w14:paraId="531765A9" w14:textId="4081BB14" w:rsidR="00E90951" w:rsidRDefault="00E90951" w:rsidP="00E27E38">
            <w:pPr>
              <w:rPr>
                <w:lang w:eastAsia="ru-RU"/>
              </w:rPr>
            </w:pPr>
            <w:r w:rsidRPr="001771F1">
              <w:t>по причине смерти</w:t>
            </w:r>
          </w:p>
        </w:tc>
      </w:tr>
      <w:tr w:rsidR="00E90951" w14:paraId="169FC06C" w14:textId="77777777" w:rsidTr="00E90951">
        <w:tc>
          <w:tcPr>
            <w:tcW w:w="709" w:type="dxa"/>
          </w:tcPr>
          <w:p w14:paraId="1A9A3440" w14:textId="4BF2BE83" w:rsidR="00E90951" w:rsidRDefault="00E90951" w:rsidP="00E27E38">
            <w:pPr>
              <w:rPr>
                <w:lang w:eastAsia="ru-RU"/>
              </w:rPr>
            </w:pPr>
            <w:r w:rsidRPr="001771F1">
              <w:t>2</w:t>
            </w:r>
          </w:p>
        </w:tc>
        <w:tc>
          <w:tcPr>
            <w:tcW w:w="8930" w:type="dxa"/>
          </w:tcPr>
          <w:p w14:paraId="28D33ADE" w14:textId="3A839609" w:rsidR="00E90951" w:rsidRDefault="00E90951" w:rsidP="00E27E38">
            <w:pPr>
              <w:rPr>
                <w:lang w:eastAsia="ru-RU"/>
              </w:rPr>
            </w:pPr>
            <w:r w:rsidRPr="001771F1">
              <w:t>по решению врачебной комиссии</w:t>
            </w:r>
          </w:p>
        </w:tc>
      </w:tr>
    </w:tbl>
    <w:p w14:paraId="37D9A88B" w14:textId="148AC2FF" w:rsidR="00FF2C4B" w:rsidRDefault="00FF2C4B" w:rsidP="0024104E"/>
    <w:p w14:paraId="61BE2946" w14:textId="46CC09BD" w:rsidR="00D526F8" w:rsidRDefault="00D526F8" w:rsidP="00E90951">
      <w:pPr>
        <w:pStyle w:val="2"/>
        <w:numPr>
          <w:ilvl w:val="1"/>
          <w:numId w:val="26"/>
        </w:numPr>
        <w:ind w:left="567" w:hanging="567"/>
      </w:pPr>
      <w:bookmarkStart w:id="10" w:name="_Toc90895424"/>
      <w:r>
        <w:t>Диапазоны возрастов</w:t>
      </w:r>
      <w:r w:rsidR="00E90951">
        <w:t>, используемые при формировании отчетов.</w:t>
      </w:r>
      <w:bookmarkEnd w:id="1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6095"/>
      </w:tblGrid>
      <w:tr w:rsidR="00D526F8" w14:paraId="20199DED" w14:textId="46E06E48" w:rsidTr="00E90951">
        <w:trPr>
          <w:cantSplit/>
          <w:tblHeader/>
        </w:trPr>
        <w:tc>
          <w:tcPr>
            <w:tcW w:w="709" w:type="dxa"/>
          </w:tcPr>
          <w:p w14:paraId="70218738" w14:textId="77777777" w:rsidR="00D526F8" w:rsidRPr="00E27E38" w:rsidRDefault="00D526F8" w:rsidP="00DE5FFF">
            <w:pPr>
              <w:rPr>
                <w:b/>
                <w:lang w:eastAsia="ru-RU"/>
              </w:rPr>
            </w:pPr>
            <w:r w:rsidRPr="00E27E38">
              <w:rPr>
                <w:b/>
                <w:lang w:eastAsia="ru-RU"/>
              </w:rPr>
              <w:t>№</w:t>
            </w:r>
          </w:p>
        </w:tc>
        <w:tc>
          <w:tcPr>
            <w:tcW w:w="2835" w:type="dxa"/>
          </w:tcPr>
          <w:p w14:paraId="514D5DF0" w14:textId="7BD9C891" w:rsidR="00D526F8" w:rsidRPr="00E27E38" w:rsidRDefault="00D526F8" w:rsidP="00DE5FF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Диапазон (от – до) лет</w:t>
            </w:r>
          </w:p>
        </w:tc>
        <w:tc>
          <w:tcPr>
            <w:tcW w:w="6095" w:type="dxa"/>
          </w:tcPr>
          <w:p w14:paraId="2AF3A769" w14:textId="216F37C6" w:rsidR="00D526F8" w:rsidRPr="00E27E38" w:rsidRDefault="00D526F8" w:rsidP="00DE5FF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</w:t>
            </w:r>
          </w:p>
        </w:tc>
      </w:tr>
      <w:tr w:rsidR="00D526F8" w14:paraId="6A480047" w14:textId="606A2628" w:rsidTr="00E90951">
        <w:tc>
          <w:tcPr>
            <w:tcW w:w="709" w:type="dxa"/>
          </w:tcPr>
          <w:p w14:paraId="11CC497E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5" w:type="dxa"/>
          </w:tcPr>
          <w:p w14:paraId="652C29AF" w14:textId="6493AF79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0-9</w:t>
            </w:r>
          </w:p>
        </w:tc>
        <w:tc>
          <w:tcPr>
            <w:tcW w:w="6095" w:type="dxa"/>
          </w:tcPr>
          <w:p w14:paraId="6346C384" w14:textId="10BFA55A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0-9 лет</w:t>
            </w:r>
          </w:p>
        </w:tc>
      </w:tr>
      <w:tr w:rsidR="00D526F8" w14:paraId="3552CAF6" w14:textId="2CC789E1" w:rsidTr="00E90951">
        <w:tc>
          <w:tcPr>
            <w:tcW w:w="709" w:type="dxa"/>
          </w:tcPr>
          <w:p w14:paraId="673F9E99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835" w:type="dxa"/>
          </w:tcPr>
          <w:p w14:paraId="0EB448A0" w14:textId="7458B29D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10-19</w:t>
            </w:r>
          </w:p>
        </w:tc>
        <w:tc>
          <w:tcPr>
            <w:tcW w:w="6095" w:type="dxa"/>
          </w:tcPr>
          <w:p w14:paraId="7E0137EE" w14:textId="4440275B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10-19 лет</w:t>
            </w:r>
          </w:p>
        </w:tc>
      </w:tr>
      <w:tr w:rsidR="00D526F8" w14:paraId="09453AD2" w14:textId="0FCB9256" w:rsidTr="00E90951">
        <w:tc>
          <w:tcPr>
            <w:tcW w:w="709" w:type="dxa"/>
          </w:tcPr>
          <w:p w14:paraId="444118FB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835" w:type="dxa"/>
          </w:tcPr>
          <w:p w14:paraId="10683851" w14:textId="1525E3DF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20-29</w:t>
            </w:r>
          </w:p>
        </w:tc>
        <w:tc>
          <w:tcPr>
            <w:tcW w:w="6095" w:type="dxa"/>
          </w:tcPr>
          <w:p w14:paraId="0FB99DE0" w14:textId="70728D8D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20-29 лет</w:t>
            </w:r>
          </w:p>
        </w:tc>
      </w:tr>
      <w:tr w:rsidR="00D526F8" w14:paraId="19F66E5B" w14:textId="5EEA496E" w:rsidTr="00E90951">
        <w:tc>
          <w:tcPr>
            <w:tcW w:w="709" w:type="dxa"/>
          </w:tcPr>
          <w:p w14:paraId="3FEE3107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35" w:type="dxa"/>
          </w:tcPr>
          <w:p w14:paraId="2FDBAFDD" w14:textId="2ED263F0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30-39</w:t>
            </w:r>
          </w:p>
        </w:tc>
        <w:tc>
          <w:tcPr>
            <w:tcW w:w="6095" w:type="dxa"/>
          </w:tcPr>
          <w:p w14:paraId="5D0FDD7F" w14:textId="53AD9968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30-39 лет</w:t>
            </w:r>
          </w:p>
        </w:tc>
      </w:tr>
      <w:tr w:rsidR="00D526F8" w14:paraId="2D96A55D" w14:textId="44B1377D" w:rsidTr="00E90951">
        <w:tc>
          <w:tcPr>
            <w:tcW w:w="709" w:type="dxa"/>
          </w:tcPr>
          <w:p w14:paraId="1DF44DF6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835" w:type="dxa"/>
          </w:tcPr>
          <w:p w14:paraId="405F92FC" w14:textId="72A4EEF3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40-49</w:t>
            </w:r>
          </w:p>
        </w:tc>
        <w:tc>
          <w:tcPr>
            <w:tcW w:w="6095" w:type="dxa"/>
          </w:tcPr>
          <w:p w14:paraId="5DAA94E5" w14:textId="5F5D6E6E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40-49 лет</w:t>
            </w:r>
          </w:p>
        </w:tc>
      </w:tr>
      <w:tr w:rsidR="00D526F8" w14:paraId="2E70630F" w14:textId="741EF0E7" w:rsidTr="00E90951">
        <w:tc>
          <w:tcPr>
            <w:tcW w:w="709" w:type="dxa"/>
          </w:tcPr>
          <w:p w14:paraId="0752B622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835" w:type="dxa"/>
          </w:tcPr>
          <w:p w14:paraId="0B21E58F" w14:textId="12626770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50-59</w:t>
            </w:r>
          </w:p>
        </w:tc>
        <w:tc>
          <w:tcPr>
            <w:tcW w:w="6095" w:type="dxa"/>
          </w:tcPr>
          <w:p w14:paraId="620CB458" w14:textId="5F6955C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50-59 лет</w:t>
            </w:r>
          </w:p>
        </w:tc>
      </w:tr>
      <w:tr w:rsidR="00D526F8" w14:paraId="66C88CBE" w14:textId="1C6F7980" w:rsidTr="00E90951">
        <w:tc>
          <w:tcPr>
            <w:tcW w:w="709" w:type="dxa"/>
          </w:tcPr>
          <w:p w14:paraId="28951490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835" w:type="dxa"/>
          </w:tcPr>
          <w:p w14:paraId="7A42912E" w14:textId="1BF7F426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60-69</w:t>
            </w:r>
          </w:p>
        </w:tc>
        <w:tc>
          <w:tcPr>
            <w:tcW w:w="6095" w:type="dxa"/>
          </w:tcPr>
          <w:p w14:paraId="7B94DBB1" w14:textId="33FF6712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60-69 лет</w:t>
            </w:r>
          </w:p>
        </w:tc>
      </w:tr>
      <w:tr w:rsidR="00D526F8" w14:paraId="6263472E" w14:textId="18BD1E59" w:rsidTr="00E90951">
        <w:tc>
          <w:tcPr>
            <w:tcW w:w="709" w:type="dxa"/>
          </w:tcPr>
          <w:p w14:paraId="36CC389B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835" w:type="dxa"/>
          </w:tcPr>
          <w:p w14:paraId="53A45525" w14:textId="3808C346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70-79</w:t>
            </w:r>
          </w:p>
        </w:tc>
        <w:tc>
          <w:tcPr>
            <w:tcW w:w="6095" w:type="dxa"/>
          </w:tcPr>
          <w:p w14:paraId="2A41F85A" w14:textId="0FC3C42A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70-79 лет</w:t>
            </w:r>
          </w:p>
        </w:tc>
      </w:tr>
      <w:tr w:rsidR="00D526F8" w14:paraId="45F19D71" w14:textId="3FE15B21" w:rsidTr="00E90951">
        <w:tc>
          <w:tcPr>
            <w:tcW w:w="709" w:type="dxa"/>
          </w:tcPr>
          <w:p w14:paraId="15AE8847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835" w:type="dxa"/>
          </w:tcPr>
          <w:p w14:paraId="63AEDA17" w14:textId="159DEC14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80-89</w:t>
            </w:r>
          </w:p>
        </w:tc>
        <w:tc>
          <w:tcPr>
            <w:tcW w:w="6095" w:type="dxa"/>
          </w:tcPr>
          <w:p w14:paraId="4371D0F0" w14:textId="5B2F04E5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80-89 лет</w:t>
            </w:r>
          </w:p>
        </w:tc>
      </w:tr>
      <w:tr w:rsidR="00D526F8" w14:paraId="19006722" w14:textId="006959C3" w:rsidTr="00E90951">
        <w:tc>
          <w:tcPr>
            <w:tcW w:w="709" w:type="dxa"/>
          </w:tcPr>
          <w:p w14:paraId="6131BFE8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835" w:type="dxa"/>
          </w:tcPr>
          <w:p w14:paraId="4C9C088A" w14:textId="57F8B4C9" w:rsidR="00D526F8" w:rsidRDefault="00D526F8" w:rsidP="00D526F8">
            <w:pPr>
              <w:rPr>
                <w:lang w:eastAsia="ru-RU"/>
              </w:rPr>
            </w:pPr>
            <w:r>
              <w:rPr>
                <w:lang w:eastAsia="ru-RU"/>
              </w:rPr>
              <w:t>90-99</w:t>
            </w:r>
          </w:p>
        </w:tc>
        <w:tc>
          <w:tcPr>
            <w:tcW w:w="6095" w:type="dxa"/>
          </w:tcPr>
          <w:p w14:paraId="64A547C2" w14:textId="020A732B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90-99 лет</w:t>
            </w:r>
          </w:p>
        </w:tc>
      </w:tr>
      <w:tr w:rsidR="00D526F8" w14:paraId="1BB7FB8A" w14:textId="33BEC6FA" w:rsidTr="00E90951">
        <w:tc>
          <w:tcPr>
            <w:tcW w:w="709" w:type="dxa"/>
          </w:tcPr>
          <w:p w14:paraId="3F814464" w14:textId="77777777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835" w:type="dxa"/>
          </w:tcPr>
          <w:p w14:paraId="5D297D47" w14:textId="135272B6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100-109</w:t>
            </w:r>
          </w:p>
        </w:tc>
        <w:tc>
          <w:tcPr>
            <w:tcW w:w="6095" w:type="dxa"/>
          </w:tcPr>
          <w:p w14:paraId="38E44375" w14:textId="3B55786A" w:rsidR="00D526F8" w:rsidRDefault="00D526F8" w:rsidP="00DE5FFF">
            <w:pPr>
              <w:rPr>
                <w:lang w:eastAsia="ru-RU"/>
              </w:rPr>
            </w:pPr>
            <w:r>
              <w:rPr>
                <w:lang w:eastAsia="ru-RU"/>
              </w:rPr>
              <w:t>Возраст 100-109 лет</w:t>
            </w:r>
          </w:p>
        </w:tc>
      </w:tr>
    </w:tbl>
    <w:p w14:paraId="3EF45320" w14:textId="77777777" w:rsidR="00D526F8" w:rsidRDefault="00D526F8" w:rsidP="00D526F8">
      <w:pPr>
        <w:ind w:left="360"/>
      </w:pPr>
    </w:p>
    <w:p w14:paraId="42BE71A9" w14:textId="60BD6234" w:rsidR="00E90951" w:rsidRPr="00E90951" w:rsidRDefault="00E90951" w:rsidP="00E90951">
      <w:pPr>
        <w:pStyle w:val="1"/>
      </w:pPr>
      <w:bookmarkStart w:id="11" w:name="_Toc90895425"/>
      <w:r w:rsidRPr="00E90951">
        <w:lastRenderedPageBreak/>
        <w:t xml:space="preserve">Информация для разработчиков </w:t>
      </w:r>
      <w:r w:rsidR="00B850D0">
        <w:t>МИС и технических специалистов</w:t>
      </w:r>
      <w:bookmarkEnd w:id="11"/>
      <w:r w:rsidRPr="00E90951">
        <w:t xml:space="preserve"> </w:t>
      </w:r>
    </w:p>
    <w:p w14:paraId="63A56876" w14:textId="288FDA6F" w:rsidR="00847032" w:rsidRPr="00847032" w:rsidRDefault="00B850D0" w:rsidP="00B850D0">
      <w:pPr>
        <w:spacing w:before="120" w:after="120"/>
        <w:ind w:firstLine="567"/>
        <w:rPr>
          <w:lang w:eastAsia="ru-RU"/>
        </w:rPr>
      </w:pPr>
      <w:r w:rsidRPr="00B850D0">
        <w:rPr>
          <w:lang w:eastAsia="ru-RU"/>
        </w:rPr>
        <w:t xml:space="preserve">Данные, полученные в рамках случая медицинского обслуживания пациента из МИС </w:t>
      </w:r>
      <w:r>
        <w:rPr>
          <w:lang w:eastAsia="ru-RU"/>
        </w:rPr>
        <w:t>медицинской организации</w:t>
      </w:r>
      <w:r w:rsidRPr="00B850D0">
        <w:rPr>
          <w:lang w:eastAsia="ru-RU"/>
        </w:rPr>
        <w:t>, передаются в подсистему РЕГИЗ «Интегрированная электронная медицинская карта».</w:t>
      </w:r>
    </w:p>
    <w:p w14:paraId="232BBE42" w14:textId="77777777" w:rsidR="00B850D0" w:rsidRPr="00B850D0" w:rsidRDefault="00B850D0" w:rsidP="00B850D0">
      <w:pPr>
        <w:spacing w:before="120" w:after="120"/>
        <w:ind w:firstLine="567"/>
        <w:rPr>
          <w:lang w:eastAsia="ru-RU"/>
        </w:rPr>
      </w:pPr>
      <w:r w:rsidRPr="00B850D0">
        <w:rPr>
          <w:lang w:eastAsia="ru-RU"/>
        </w:rPr>
        <w:t>Сроки передачи сведений в РЕГИЗ установлены пунктом 5 регламента электронного взаимодействия медицинских организаций при ведении "электронной медицинской карты петербуржца" (Приложение №1 к распоряжению Комитета по здравоохранению от 21.02.2018 N 88-р).</w:t>
      </w:r>
    </w:p>
    <w:p w14:paraId="10EE9ED5" w14:textId="77777777" w:rsidR="00B850D0" w:rsidRPr="00B850D0" w:rsidRDefault="00B850D0" w:rsidP="00B850D0">
      <w:pPr>
        <w:spacing w:before="120"/>
        <w:ind w:firstLine="709"/>
        <w:rPr>
          <w:rFonts w:eastAsia="Calibri" w:cs="Times New Roman"/>
          <w:szCs w:val="24"/>
        </w:rPr>
      </w:pPr>
      <w:r w:rsidRPr="00B850D0">
        <w:rPr>
          <w:rFonts w:eastAsia="Calibri" w:cs="Times New Roman"/>
          <w:szCs w:val="24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 w:rsidRPr="00B850D0">
        <w:rPr>
          <w:rFonts w:eastAsia="Calibri" w:cs="Times New Roman"/>
          <w:i/>
          <w:szCs w:val="24"/>
        </w:rPr>
        <w:t>MedDocument</w:t>
      </w:r>
      <w:proofErr w:type="spellEnd"/>
      <w:r w:rsidRPr="00B850D0">
        <w:rPr>
          <w:rFonts w:eastAsia="Calibri" w:cs="Times New Roman"/>
          <w:szCs w:val="24"/>
        </w:rPr>
        <w:t xml:space="preserve"> типа </w:t>
      </w:r>
      <w:proofErr w:type="spellStart"/>
      <w:r w:rsidRPr="00B850D0">
        <w:rPr>
          <w:rFonts w:eastAsia="Calibri" w:cs="Times New Roman"/>
          <w:i/>
          <w:szCs w:val="24"/>
        </w:rPr>
        <w:t>ConsultNote</w:t>
      </w:r>
      <w:proofErr w:type="spellEnd"/>
      <w:r w:rsidRPr="00B850D0">
        <w:rPr>
          <w:rFonts w:eastAsia="Calibri" w:cs="Times New Roman"/>
          <w:szCs w:val="24"/>
        </w:rPr>
        <w:t xml:space="preserve">. Сведения передаются в виде коллекции </w:t>
      </w:r>
      <w:proofErr w:type="spellStart"/>
      <w:r w:rsidRPr="00B850D0">
        <w:rPr>
          <w:rFonts w:eastAsia="Calibri" w:cs="Times New Roman"/>
          <w:i/>
          <w:szCs w:val="24"/>
        </w:rPr>
        <w:t>MedDocument.Observations</w:t>
      </w:r>
      <w:proofErr w:type="spellEnd"/>
      <w:r w:rsidRPr="00B850D0">
        <w:rPr>
          <w:rFonts w:eastAsia="Calibri" w:cs="Times New Roman"/>
          <w:szCs w:val="24"/>
        </w:rPr>
        <w:t>.</w:t>
      </w:r>
    </w:p>
    <w:p w14:paraId="2D501052" w14:textId="4BB85518" w:rsidR="00B850D0" w:rsidRPr="00B850D0" w:rsidRDefault="00B850D0" w:rsidP="00B850D0">
      <w:pPr>
        <w:spacing w:before="120" w:after="120"/>
        <w:ind w:firstLine="709"/>
        <w:rPr>
          <w:rFonts w:eastAsia="Calibri" w:cs="Times New Roman"/>
          <w:szCs w:val="24"/>
        </w:rPr>
      </w:pPr>
      <w:r w:rsidRPr="00B850D0">
        <w:rPr>
          <w:rFonts w:eastAsia="Calibri" w:cs="Times New Roman"/>
          <w:szCs w:val="24"/>
        </w:rPr>
        <w:t xml:space="preserve">Используются следующие показатели по справочнику показателей наблюдения пациента </w:t>
      </w:r>
      <w:r>
        <w:rPr>
          <w:rFonts w:eastAsia="Calibri" w:cs="Times New Roman"/>
          <w:szCs w:val="24"/>
        </w:rPr>
        <w:t>нормативно-справочной информации</w:t>
      </w:r>
      <w:r w:rsidRPr="00B850D0">
        <w:rPr>
          <w:rFonts w:eastAsia="Calibri" w:cs="Times New Roman"/>
          <w:szCs w:val="24"/>
        </w:rPr>
        <w:t xml:space="preserve"> РЕГИЗ 1.2.643.2.69.1.1.1.127: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3529"/>
        <w:gridCol w:w="5351"/>
      </w:tblGrid>
      <w:tr w:rsidR="00B850D0" w:rsidRPr="00B850D0" w14:paraId="23C4C096" w14:textId="72AAEA51" w:rsidTr="00B850D0">
        <w:tc>
          <w:tcPr>
            <w:tcW w:w="866" w:type="dxa"/>
          </w:tcPr>
          <w:p w14:paraId="674D0B5D" w14:textId="77777777" w:rsidR="00B850D0" w:rsidRPr="00B850D0" w:rsidRDefault="00B850D0" w:rsidP="00B850D0">
            <w:pPr>
              <w:spacing w:before="40" w:after="40"/>
              <w:jc w:val="left"/>
              <w:rPr>
                <w:b/>
                <w:szCs w:val="24"/>
              </w:rPr>
            </w:pPr>
            <w:r w:rsidRPr="00B850D0">
              <w:rPr>
                <w:b/>
                <w:szCs w:val="24"/>
              </w:rPr>
              <w:t>Код</w:t>
            </w:r>
          </w:p>
        </w:tc>
        <w:tc>
          <w:tcPr>
            <w:tcW w:w="3529" w:type="dxa"/>
          </w:tcPr>
          <w:p w14:paraId="11B9E64D" w14:textId="77777777" w:rsidR="00B850D0" w:rsidRPr="00B850D0" w:rsidRDefault="00B850D0" w:rsidP="00B850D0">
            <w:pPr>
              <w:spacing w:before="40" w:after="40"/>
              <w:jc w:val="left"/>
              <w:rPr>
                <w:b/>
                <w:szCs w:val="24"/>
              </w:rPr>
            </w:pPr>
            <w:r w:rsidRPr="00B850D0">
              <w:rPr>
                <w:b/>
                <w:szCs w:val="24"/>
              </w:rPr>
              <w:t>Параметр</w:t>
            </w:r>
          </w:p>
        </w:tc>
        <w:tc>
          <w:tcPr>
            <w:tcW w:w="5351" w:type="dxa"/>
          </w:tcPr>
          <w:p w14:paraId="21EC240F" w14:textId="0BC8814E" w:rsidR="00B850D0" w:rsidRPr="00B850D0" w:rsidRDefault="00B850D0" w:rsidP="00B850D0">
            <w:pPr>
              <w:spacing w:before="40" w:after="40"/>
              <w:jc w:val="left"/>
              <w:rPr>
                <w:b/>
                <w:szCs w:val="24"/>
              </w:rPr>
            </w:pPr>
            <w:r w:rsidRPr="00B850D0">
              <w:rPr>
                <w:b/>
                <w:szCs w:val="24"/>
              </w:rPr>
              <w:t>Порядок заполнения</w:t>
            </w:r>
          </w:p>
        </w:tc>
      </w:tr>
      <w:tr w:rsidR="00B850D0" w:rsidRPr="00B850D0" w14:paraId="7D869F71" w14:textId="7B300606" w:rsidTr="00B850D0">
        <w:tc>
          <w:tcPr>
            <w:tcW w:w="866" w:type="dxa"/>
          </w:tcPr>
          <w:p w14:paraId="4E1CFF33" w14:textId="7EB16D13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 w:rsidRPr="00566B1B">
              <w:t>558</w:t>
            </w:r>
          </w:p>
        </w:tc>
        <w:tc>
          <w:tcPr>
            <w:tcW w:w="3529" w:type="dxa"/>
          </w:tcPr>
          <w:p w14:paraId="49773705" w14:textId="1503D9CC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 w:rsidRPr="00566B1B">
              <w:t>Дата установки статуса</w:t>
            </w:r>
          </w:p>
        </w:tc>
        <w:tc>
          <w:tcPr>
            <w:tcW w:w="5351" w:type="dxa"/>
          </w:tcPr>
          <w:p w14:paraId="7C640551" w14:textId="4E20D131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>
              <w:t>Дата</w:t>
            </w:r>
          </w:p>
        </w:tc>
      </w:tr>
      <w:tr w:rsidR="00B850D0" w:rsidRPr="00B850D0" w14:paraId="2F5C3FD3" w14:textId="242CFF6B" w:rsidTr="00B850D0">
        <w:tc>
          <w:tcPr>
            <w:tcW w:w="866" w:type="dxa"/>
          </w:tcPr>
          <w:p w14:paraId="309FB015" w14:textId="37E56285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 w:rsidRPr="00566B1B">
              <w:t>559</w:t>
            </w:r>
          </w:p>
        </w:tc>
        <w:tc>
          <w:tcPr>
            <w:tcW w:w="3529" w:type="dxa"/>
          </w:tcPr>
          <w:p w14:paraId="7932DD2F" w14:textId="2E16CA98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 w:rsidRPr="00566B1B">
              <w:t>Основание внесения в реестр</w:t>
            </w:r>
          </w:p>
        </w:tc>
        <w:tc>
          <w:tcPr>
            <w:tcW w:w="5351" w:type="dxa"/>
          </w:tcPr>
          <w:p w14:paraId="6D4F839C" w14:textId="52C3B98D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>
              <w:t xml:space="preserve">По справочнику: </w:t>
            </w:r>
            <w:r w:rsidRPr="00566B1B">
              <w:t>1.2.643.2.69.1.1.1.150.76</w:t>
            </w:r>
          </w:p>
        </w:tc>
      </w:tr>
      <w:tr w:rsidR="00B850D0" w:rsidRPr="00B850D0" w14:paraId="0782A56B" w14:textId="1E78EC6A" w:rsidTr="00B850D0">
        <w:tc>
          <w:tcPr>
            <w:tcW w:w="866" w:type="dxa"/>
          </w:tcPr>
          <w:p w14:paraId="01093CED" w14:textId="79576D22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 w:rsidRPr="00566B1B">
              <w:t>560</w:t>
            </w:r>
          </w:p>
        </w:tc>
        <w:tc>
          <w:tcPr>
            <w:tcW w:w="3529" w:type="dxa"/>
          </w:tcPr>
          <w:p w14:paraId="5A72F735" w14:textId="45E39501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 w:rsidRPr="00566B1B">
              <w:t>Дата снятия статуса</w:t>
            </w:r>
          </w:p>
        </w:tc>
        <w:tc>
          <w:tcPr>
            <w:tcW w:w="5351" w:type="dxa"/>
          </w:tcPr>
          <w:p w14:paraId="201251FC" w14:textId="0C74BFFB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>
              <w:t>Дата</w:t>
            </w:r>
          </w:p>
        </w:tc>
      </w:tr>
      <w:tr w:rsidR="00B850D0" w:rsidRPr="00B850D0" w14:paraId="64F4D818" w14:textId="79E00237" w:rsidTr="00B850D0">
        <w:tc>
          <w:tcPr>
            <w:tcW w:w="866" w:type="dxa"/>
          </w:tcPr>
          <w:p w14:paraId="3A10ADCC" w14:textId="46347147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 w:rsidRPr="00566B1B">
              <w:t>561</w:t>
            </w:r>
          </w:p>
        </w:tc>
        <w:tc>
          <w:tcPr>
            <w:tcW w:w="3529" w:type="dxa"/>
          </w:tcPr>
          <w:p w14:paraId="2CE8403B" w14:textId="12685676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 w:rsidRPr="00566B1B">
              <w:t>Причина выбытия из реестра</w:t>
            </w:r>
          </w:p>
        </w:tc>
        <w:tc>
          <w:tcPr>
            <w:tcW w:w="5351" w:type="dxa"/>
          </w:tcPr>
          <w:p w14:paraId="21C1F7BC" w14:textId="0D48D96D" w:rsidR="00B850D0" w:rsidRPr="00B850D0" w:rsidRDefault="00B850D0" w:rsidP="00B850D0">
            <w:pPr>
              <w:spacing w:before="40" w:after="40"/>
              <w:jc w:val="left"/>
              <w:rPr>
                <w:szCs w:val="24"/>
              </w:rPr>
            </w:pPr>
            <w:r>
              <w:t xml:space="preserve">По справочнику: </w:t>
            </w:r>
            <w:r w:rsidRPr="00566B1B">
              <w:t>1.2.643.2.69.1.1.1.150.77</w:t>
            </w:r>
          </w:p>
        </w:tc>
      </w:tr>
    </w:tbl>
    <w:p w14:paraId="5D41488F" w14:textId="77777777" w:rsidR="00847032" w:rsidRDefault="00847032" w:rsidP="0024104E"/>
    <w:sectPr w:rsidR="00847032" w:rsidSect="00DE37EE">
      <w:footerReference w:type="default" r:id="rId8"/>
      <w:pgSz w:w="11906" w:h="16838"/>
      <w:pgMar w:top="1134" w:right="850" w:bottom="1276" w:left="1418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47BF" w14:textId="77777777" w:rsidR="007266C5" w:rsidRDefault="007266C5" w:rsidP="00167A3E">
      <w:pPr>
        <w:spacing w:line="240" w:lineRule="auto"/>
      </w:pPr>
      <w:r>
        <w:separator/>
      </w:r>
    </w:p>
  </w:endnote>
  <w:endnote w:type="continuationSeparator" w:id="0">
    <w:p w14:paraId="1524699C" w14:textId="77777777" w:rsidR="007266C5" w:rsidRDefault="007266C5" w:rsidP="00167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4E41" w14:textId="77777777" w:rsidR="00DE5FFF" w:rsidRDefault="00DE5FFF">
    <w:pPr>
      <w:pStyle w:val="a9"/>
      <w:jc w:val="center"/>
    </w:pPr>
  </w:p>
  <w:p w14:paraId="6C92543A" w14:textId="77777777" w:rsidR="00DE5FFF" w:rsidRDefault="007266C5">
    <w:pPr>
      <w:pStyle w:val="a9"/>
      <w:jc w:val="center"/>
    </w:pPr>
    <w:sdt>
      <w:sdtPr>
        <w:id w:val="1557747153"/>
        <w:docPartObj>
          <w:docPartGallery w:val="Page Numbers (Bottom of Page)"/>
          <w:docPartUnique/>
        </w:docPartObj>
      </w:sdtPr>
      <w:sdtEndPr/>
      <w:sdtContent>
        <w:r w:rsidR="00DE5FFF">
          <w:fldChar w:fldCharType="begin"/>
        </w:r>
        <w:r w:rsidR="00DE5FFF">
          <w:instrText>PAGE   \* MERGEFORMAT</w:instrText>
        </w:r>
        <w:r w:rsidR="00DE5FFF">
          <w:fldChar w:fldCharType="separate"/>
        </w:r>
        <w:r w:rsidR="00693441">
          <w:rPr>
            <w:noProof/>
          </w:rPr>
          <w:t>3</w:t>
        </w:r>
        <w:r w:rsidR="00DE5FFF">
          <w:fldChar w:fldCharType="end"/>
        </w:r>
      </w:sdtContent>
    </w:sdt>
  </w:p>
  <w:p w14:paraId="48B203EA" w14:textId="77777777" w:rsidR="00DE5FFF" w:rsidRDefault="00DE5F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ECF9" w14:textId="77777777" w:rsidR="007266C5" w:rsidRDefault="007266C5" w:rsidP="00167A3E">
      <w:pPr>
        <w:spacing w:line="240" w:lineRule="auto"/>
      </w:pPr>
      <w:r>
        <w:separator/>
      </w:r>
    </w:p>
  </w:footnote>
  <w:footnote w:type="continuationSeparator" w:id="0">
    <w:p w14:paraId="69EF682D" w14:textId="77777777" w:rsidR="007266C5" w:rsidRDefault="007266C5" w:rsidP="00167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9D8"/>
    <w:multiLevelType w:val="hybridMultilevel"/>
    <w:tmpl w:val="D60C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DBD"/>
    <w:multiLevelType w:val="hybridMultilevel"/>
    <w:tmpl w:val="4B3C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3F6"/>
    <w:multiLevelType w:val="hybridMultilevel"/>
    <w:tmpl w:val="DDACCC3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1C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B4450DF"/>
    <w:multiLevelType w:val="multilevel"/>
    <w:tmpl w:val="F3F6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F61319"/>
    <w:multiLevelType w:val="multilevel"/>
    <w:tmpl w:val="9EE684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6" w15:restartNumberingAfterBreak="0">
    <w:nsid w:val="0D4375F5"/>
    <w:multiLevelType w:val="hybridMultilevel"/>
    <w:tmpl w:val="EB0E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44FBA"/>
    <w:multiLevelType w:val="hybridMultilevel"/>
    <w:tmpl w:val="FC948394"/>
    <w:lvl w:ilvl="0" w:tplc="5B7AD8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3A2C"/>
    <w:multiLevelType w:val="hybridMultilevel"/>
    <w:tmpl w:val="837C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719"/>
    <w:multiLevelType w:val="multilevel"/>
    <w:tmpl w:val="8BA49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745DF6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C2708"/>
    <w:multiLevelType w:val="multilevel"/>
    <w:tmpl w:val="50C29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37615172"/>
    <w:multiLevelType w:val="hybridMultilevel"/>
    <w:tmpl w:val="E1C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86681"/>
    <w:multiLevelType w:val="hybridMultilevel"/>
    <w:tmpl w:val="7CBCC364"/>
    <w:lvl w:ilvl="0" w:tplc="14265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84933"/>
    <w:multiLevelType w:val="hybridMultilevel"/>
    <w:tmpl w:val="BFA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B3AA9"/>
    <w:multiLevelType w:val="multilevel"/>
    <w:tmpl w:val="E42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 w15:restartNumberingAfterBreak="0">
    <w:nsid w:val="687B7BFC"/>
    <w:multiLevelType w:val="multilevel"/>
    <w:tmpl w:val="A8F6850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AF2919"/>
    <w:multiLevelType w:val="hybridMultilevel"/>
    <w:tmpl w:val="B3205EF4"/>
    <w:lvl w:ilvl="0" w:tplc="3878B2BC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D7852C6"/>
    <w:multiLevelType w:val="hybridMultilevel"/>
    <w:tmpl w:val="35E2AC06"/>
    <w:lvl w:ilvl="0" w:tplc="47D4F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C05515"/>
    <w:multiLevelType w:val="hybridMultilevel"/>
    <w:tmpl w:val="6FDA5BD4"/>
    <w:lvl w:ilvl="0" w:tplc="E6BA156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749720A3"/>
    <w:multiLevelType w:val="hybridMultilevel"/>
    <w:tmpl w:val="CC8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0"/>
  </w:num>
  <w:num w:numId="5">
    <w:abstractNumId w:val="3"/>
  </w:num>
  <w:num w:numId="6">
    <w:abstractNumId w:val="15"/>
  </w:num>
  <w:num w:numId="7">
    <w:abstractNumId w:val="13"/>
  </w:num>
  <w:num w:numId="8">
    <w:abstractNumId w:val="11"/>
  </w:num>
  <w:num w:numId="9">
    <w:abstractNumId w:val="22"/>
  </w:num>
  <w:num w:numId="10">
    <w:abstractNumId w:val="7"/>
  </w:num>
  <w:num w:numId="11">
    <w:abstractNumId w:val="17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23"/>
  </w:num>
  <w:num w:numId="17">
    <w:abstractNumId w:val="6"/>
  </w:num>
  <w:num w:numId="18">
    <w:abstractNumId w:val="19"/>
  </w:num>
  <w:num w:numId="19">
    <w:abstractNumId w:val="1"/>
  </w:num>
  <w:num w:numId="20">
    <w:abstractNumId w:val="0"/>
  </w:num>
  <w:num w:numId="21">
    <w:abstractNumId w:val="18"/>
  </w:num>
  <w:num w:numId="22">
    <w:abstractNumId w:val="21"/>
  </w:num>
  <w:num w:numId="23">
    <w:abstractNumId w:val="12"/>
  </w:num>
  <w:num w:numId="24">
    <w:abstractNumId w:val="14"/>
  </w:num>
  <w:num w:numId="25">
    <w:abstractNumId w:val="19"/>
  </w:num>
  <w:num w:numId="26">
    <w:abstractNumId w:val="19"/>
    <w:lvlOverride w:ilvl="0">
      <w:startOverride w:val="4"/>
    </w:lvlOverride>
    <w:lvlOverride w:ilvl="1">
      <w:startOverride w:val="1"/>
    </w:lvlOverride>
  </w:num>
  <w:num w:numId="27">
    <w:abstractNumId w:val="19"/>
  </w:num>
  <w:num w:numId="28">
    <w:abstractNumId w:val="19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A0"/>
    <w:rsid w:val="0002436B"/>
    <w:rsid w:val="00036ABD"/>
    <w:rsid w:val="00042DA7"/>
    <w:rsid w:val="00047CD7"/>
    <w:rsid w:val="00051668"/>
    <w:rsid w:val="00063A22"/>
    <w:rsid w:val="00065C1C"/>
    <w:rsid w:val="0007000B"/>
    <w:rsid w:val="00073C91"/>
    <w:rsid w:val="00077947"/>
    <w:rsid w:val="0008292D"/>
    <w:rsid w:val="00087151"/>
    <w:rsid w:val="000939E0"/>
    <w:rsid w:val="0009586F"/>
    <w:rsid w:val="000A3BAC"/>
    <w:rsid w:val="000A6D01"/>
    <w:rsid w:val="000B4294"/>
    <w:rsid w:val="000B46FD"/>
    <w:rsid w:val="000C3497"/>
    <w:rsid w:val="000C7011"/>
    <w:rsid w:val="000D2504"/>
    <w:rsid w:val="000D76A9"/>
    <w:rsid w:val="000E148D"/>
    <w:rsid w:val="000E1888"/>
    <w:rsid w:val="000E5192"/>
    <w:rsid w:val="000E772C"/>
    <w:rsid w:val="000F5ACA"/>
    <w:rsid w:val="00120FD0"/>
    <w:rsid w:val="001216E1"/>
    <w:rsid w:val="00122C06"/>
    <w:rsid w:val="00123FB1"/>
    <w:rsid w:val="00127BE2"/>
    <w:rsid w:val="00130FC1"/>
    <w:rsid w:val="001360A0"/>
    <w:rsid w:val="001366A8"/>
    <w:rsid w:val="00137A08"/>
    <w:rsid w:val="001402E7"/>
    <w:rsid w:val="00141853"/>
    <w:rsid w:val="001467B2"/>
    <w:rsid w:val="00160F3F"/>
    <w:rsid w:val="00167A3E"/>
    <w:rsid w:val="00170F98"/>
    <w:rsid w:val="00174D8E"/>
    <w:rsid w:val="00183EDD"/>
    <w:rsid w:val="001847A3"/>
    <w:rsid w:val="00187596"/>
    <w:rsid w:val="00190FA4"/>
    <w:rsid w:val="00191EDF"/>
    <w:rsid w:val="001A04F0"/>
    <w:rsid w:val="001A467C"/>
    <w:rsid w:val="001A54A0"/>
    <w:rsid w:val="001B0563"/>
    <w:rsid w:val="001B4873"/>
    <w:rsid w:val="001B4B94"/>
    <w:rsid w:val="001C3914"/>
    <w:rsid w:val="001D2326"/>
    <w:rsid w:val="001D6E91"/>
    <w:rsid w:val="001E2FD0"/>
    <w:rsid w:val="001F048D"/>
    <w:rsid w:val="001F0F83"/>
    <w:rsid w:val="001F2591"/>
    <w:rsid w:val="001F26C3"/>
    <w:rsid w:val="001F460A"/>
    <w:rsid w:val="001F5534"/>
    <w:rsid w:val="0020286C"/>
    <w:rsid w:val="002057CA"/>
    <w:rsid w:val="00224CB9"/>
    <w:rsid w:val="002258B0"/>
    <w:rsid w:val="00232C9B"/>
    <w:rsid w:val="0023326A"/>
    <w:rsid w:val="002363C9"/>
    <w:rsid w:val="002366C8"/>
    <w:rsid w:val="002407F9"/>
    <w:rsid w:val="0024104E"/>
    <w:rsid w:val="00244D88"/>
    <w:rsid w:val="00247DC9"/>
    <w:rsid w:val="00256B18"/>
    <w:rsid w:val="00257F12"/>
    <w:rsid w:val="00260585"/>
    <w:rsid w:val="002605DB"/>
    <w:rsid w:val="00260737"/>
    <w:rsid w:val="002616A9"/>
    <w:rsid w:val="002624C8"/>
    <w:rsid w:val="00264A39"/>
    <w:rsid w:val="00267FC5"/>
    <w:rsid w:val="00277E2E"/>
    <w:rsid w:val="0028575F"/>
    <w:rsid w:val="00285E13"/>
    <w:rsid w:val="00292C15"/>
    <w:rsid w:val="0029325F"/>
    <w:rsid w:val="00293EB0"/>
    <w:rsid w:val="002A5478"/>
    <w:rsid w:val="002B1846"/>
    <w:rsid w:val="002B35D0"/>
    <w:rsid w:val="002C3435"/>
    <w:rsid w:val="002D05BB"/>
    <w:rsid w:val="002D3D82"/>
    <w:rsid w:val="002D75F9"/>
    <w:rsid w:val="002E2076"/>
    <w:rsid w:val="002F1335"/>
    <w:rsid w:val="002F4D06"/>
    <w:rsid w:val="00311A0F"/>
    <w:rsid w:val="00317218"/>
    <w:rsid w:val="003229F1"/>
    <w:rsid w:val="003267F3"/>
    <w:rsid w:val="003274C9"/>
    <w:rsid w:val="0033085D"/>
    <w:rsid w:val="00337824"/>
    <w:rsid w:val="00344646"/>
    <w:rsid w:val="00346AA4"/>
    <w:rsid w:val="0034736D"/>
    <w:rsid w:val="00350234"/>
    <w:rsid w:val="00352290"/>
    <w:rsid w:val="003525D7"/>
    <w:rsid w:val="00361E69"/>
    <w:rsid w:val="00362D4D"/>
    <w:rsid w:val="0036698D"/>
    <w:rsid w:val="00370B0B"/>
    <w:rsid w:val="00377463"/>
    <w:rsid w:val="00380B1A"/>
    <w:rsid w:val="00382CC8"/>
    <w:rsid w:val="003871D5"/>
    <w:rsid w:val="003950D0"/>
    <w:rsid w:val="00396EC6"/>
    <w:rsid w:val="00397731"/>
    <w:rsid w:val="003A10C1"/>
    <w:rsid w:val="003A2AA0"/>
    <w:rsid w:val="003A58E2"/>
    <w:rsid w:val="003B1D32"/>
    <w:rsid w:val="003B76EE"/>
    <w:rsid w:val="003C46FC"/>
    <w:rsid w:val="003D01FB"/>
    <w:rsid w:val="003D28F4"/>
    <w:rsid w:val="003D3487"/>
    <w:rsid w:val="003D571F"/>
    <w:rsid w:val="003E0B92"/>
    <w:rsid w:val="003E1655"/>
    <w:rsid w:val="003F577E"/>
    <w:rsid w:val="003F61B1"/>
    <w:rsid w:val="00401BBD"/>
    <w:rsid w:val="004217DB"/>
    <w:rsid w:val="00421CAD"/>
    <w:rsid w:val="00421F14"/>
    <w:rsid w:val="004234FB"/>
    <w:rsid w:val="00423B3A"/>
    <w:rsid w:val="00425B58"/>
    <w:rsid w:val="00430BF7"/>
    <w:rsid w:val="00436A8B"/>
    <w:rsid w:val="004370BF"/>
    <w:rsid w:val="0044652B"/>
    <w:rsid w:val="00450160"/>
    <w:rsid w:val="00456B7C"/>
    <w:rsid w:val="004572F5"/>
    <w:rsid w:val="00463B61"/>
    <w:rsid w:val="004653E6"/>
    <w:rsid w:val="004767B2"/>
    <w:rsid w:val="0048083D"/>
    <w:rsid w:val="0048441E"/>
    <w:rsid w:val="00485797"/>
    <w:rsid w:val="0048629E"/>
    <w:rsid w:val="00495E10"/>
    <w:rsid w:val="004970F6"/>
    <w:rsid w:val="004A2AD9"/>
    <w:rsid w:val="004A476E"/>
    <w:rsid w:val="004A7D4C"/>
    <w:rsid w:val="004B0AA5"/>
    <w:rsid w:val="004B5CAC"/>
    <w:rsid w:val="004B6FB5"/>
    <w:rsid w:val="004C28D1"/>
    <w:rsid w:val="004C31ED"/>
    <w:rsid w:val="004E2940"/>
    <w:rsid w:val="004F786A"/>
    <w:rsid w:val="00504CD9"/>
    <w:rsid w:val="005116C8"/>
    <w:rsid w:val="00512706"/>
    <w:rsid w:val="00512D0B"/>
    <w:rsid w:val="0051673B"/>
    <w:rsid w:val="00517D69"/>
    <w:rsid w:val="005213F7"/>
    <w:rsid w:val="00531C50"/>
    <w:rsid w:val="00533B55"/>
    <w:rsid w:val="00537C48"/>
    <w:rsid w:val="00540AD3"/>
    <w:rsid w:val="00554C59"/>
    <w:rsid w:val="00562F37"/>
    <w:rsid w:val="005656AA"/>
    <w:rsid w:val="00566C73"/>
    <w:rsid w:val="005671E1"/>
    <w:rsid w:val="00572BF8"/>
    <w:rsid w:val="00573904"/>
    <w:rsid w:val="00575B41"/>
    <w:rsid w:val="00581486"/>
    <w:rsid w:val="00585155"/>
    <w:rsid w:val="00590DE5"/>
    <w:rsid w:val="00595195"/>
    <w:rsid w:val="00596A6D"/>
    <w:rsid w:val="005A4EAA"/>
    <w:rsid w:val="005A67FC"/>
    <w:rsid w:val="005B1DE6"/>
    <w:rsid w:val="005B3463"/>
    <w:rsid w:val="005B7EE2"/>
    <w:rsid w:val="005C22B8"/>
    <w:rsid w:val="005C465B"/>
    <w:rsid w:val="005C6C70"/>
    <w:rsid w:val="005E09CA"/>
    <w:rsid w:val="005E2916"/>
    <w:rsid w:val="005E4437"/>
    <w:rsid w:val="005F1898"/>
    <w:rsid w:val="005F4129"/>
    <w:rsid w:val="00604AD8"/>
    <w:rsid w:val="0060550F"/>
    <w:rsid w:val="00607F41"/>
    <w:rsid w:val="0061529D"/>
    <w:rsid w:val="006159DD"/>
    <w:rsid w:val="00615C1D"/>
    <w:rsid w:val="0061659C"/>
    <w:rsid w:val="00620D9F"/>
    <w:rsid w:val="00622BDC"/>
    <w:rsid w:val="00627217"/>
    <w:rsid w:val="00627B08"/>
    <w:rsid w:val="00634047"/>
    <w:rsid w:val="00663923"/>
    <w:rsid w:val="00664E38"/>
    <w:rsid w:val="0068726E"/>
    <w:rsid w:val="0069010B"/>
    <w:rsid w:val="00693441"/>
    <w:rsid w:val="0069433A"/>
    <w:rsid w:val="006A0B71"/>
    <w:rsid w:val="006A0FAC"/>
    <w:rsid w:val="006B03F1"/>
    <w:rsid w:val="006B63A8"/>
    <w:rsid w:val="006C146E"/>
    <w:rsid w:val="006C2755"/>
    <w:rsid w:val="006D0FB4"/>
    <w:rsid w:val="006D171F"/>
    <w:rsid w:val="006D65B1"/>
    <w:rsid w:val="006E4D1C"/>
    <w:rsid w:val="006E549B"/>
    <w:rsid w:val="006F118E"/>
    <w:rsid w:val="006F14E6"/>
    <w:rsid w:val="006F39C4"/>
    <w:rsid w:val="006F3CE5"/>
    <w:rsid w:val="006F4AC9"/>
    <w:rsid w:val="006F6E4A"/>
    <w:rsid w:val="0070027B"/>
    <w:rsid w:val="00703B52"/>
    <w:rsid w:val="0070553F"/>
    <w:rsid w:val="00723158"/>
    <w:rsid w:val="007266C5"/>
    <w:rsid w:val="00743890"/>
    <w:rsid w:val="007510BD"/>
    <w:rsid w:val="00751507"/>
    <w:rsid w:val="007554F3"/>
    <w:rsid w:val="00762EF7"/>
    <w:rsid w:val="00763407"/>
    <w:rsid w:val="0076345D"/>
    <w:rsid w:val="00765770"/>
    <w:rsid w:val="00767381"/>
    <w:rsid w:val="00770399"/>
    <w:rsid w:val="007704EF"/>
    <w:rsid w:val="00771C33"/>
    <w:rsid w:val="0077734E"/>
    <w:rsid w:val="0078788D"/>
    <w:rsid w:val="007B54E3"/>
    <w:rsid w:val="007B6482"/>
    <w:rsid w:val="007B6AFC"/>
    <w:rsid w:val="007C05A2"/>
    <w:rsid w:val="007C0DA7"/>
    <w:rsid w:val="007C13F8"/>
    <w:rsid w:val="007C177E"/>
    <w:rsid w:val="007C1A51"/>
    <w:rsid w:val="007D0262"/>
    <w:rsid w:val="007D2DB3"/>
    <w:rsid w:val="007E2E21"/>
    <w:rsid w:val="007E5E71"/>
    <w:rsid w:val="007E611B"/>
    <w:rsid w:val="007F01E2"/>
    <w:rsid w:val="00805056"/>
    <w:rsid w:val="00817CAA"/>
    <w:rsid w:val="00822C3C"/>
    <w:rsid w:val="00825BDD"/>
    <w:rsid w:val="00826AAF"/>
    <w:rsid w:val="008342EE"/>
    <w:rsid w:val="00834326"/>
    <w:rsid w:val="008418EA"/>
    <w:rsid w:val="008435AD"/>
    <w:rsid w:val="00847032"/>
    <w:rsid w:val="00847E04"/>
    <w:rsid w:val="00852EC9"/>
    <w:rsid w:val="00853252"/>
    <w:rsid w:val="0085535A"/>
    <w:rsid w:val="00862977"/>
    <w:rsid w:val="00867365"/>
    <w:rsid w:val="008806EB"/>
    <w:rsid w:val="00891724"/>
    <w:rsid w:val="00892383"/>
    <w:rsid w:val="00892589"/>
    <w:rsid w:val="008942D2"/>
    <w:rsid w:val="00895EB7"/>
    <w:rsid w:val="008A5B92"/>
    <w:rsid w:val="008B598D"/>
    <w:rsid w:val="008C1330"/>
    <w:rsid w:val="008C7A51"/>
    <w:rsid w:val="008D2F4F"/>
    <w:rsid w:val="008D6071"/>
    <w:rsid w:val="008E1A56"/>
    <w:rsid w:val="008E4B72"/>
    <w:rsid w:val="008F3BB5"/>
    <w:rsid w:val="008F5E9B"/>
    <w:rsid w:val="0090694F"/>
    <w:rsid w:val="00914DB2"/>
    <w:rsid w:val="0092496E"/>
    <w:rsid w:val="00930D58"/>
    <w:rsid w:val="0093705B"/>
    <w:rsid w:val="009419AB"/>
    <w:rsid w:val="00946E08"/>
    <w:rsid w:val="00954BB4"/>
    <w:rsid w:val="0096130A"/>
    <w:rsid w:val="00966D07"/>
    <w:rsid w:val="00980C53"/>
    <w:rsid w:val="00985A27"/>
    <w:rsid w:val="0098763C"/>
    <w:rsid w:val="00990448"/>
    <w:rsid w:val="00991FD9"/>
    <w:rsid w:val="009A2950"/>
    <w:rsid w:val="009B21D3"/>
    <w:rsid w:val="009C0E7B"/>
    <w:rsid w:val="009C4716"/>
    <w:rsid w:val="009D39BB"/>
    <w:rsid w:val="009E1D30"/>
    <w:rsid w:val="009E7467"/>
    <w:rsid w:val="009F3114"/>
    <w:rsid w:val="009F62D5"/>
    <w:rsid w:val="009F70C2"/>
    <w:rsid w:val="00A035A0"/>
    <w:rsid w:val="00A06161"/>
    <w:rsid w:val="00A13DFF"/>
    <w:rsid w:val="00A17526"/>
    <w:rsid w:val="00A35DE8"/>
    <w:rsid w:val="00A36B12"/>
    <w:rsid w:val="00A4051D"/>
    <w:rsid w:val="00A5070B"/>
    <w:rsid w:val="00A57078"/>
    <w:rsid w:val="00A60297"/>
    <w:rsid w:val="00A77813"/>
    <w:rsid w:val="00A77E95"/>
    <w:rsid w:val="00A77F4B"/>
    <w:rsid w:val="00A801EA"/>
    <w:rsid w:val="00A874CF"/>
    <w:rsid w:val="00A9082C"/>
    <w:rsid w:val="00A95B6A"/>
    <w:rsid w:val="00AA0D0B"/>
    <w:rsid w:val="00AA5378"/>
    <w:rsid w:val="00AD05B1"/>
    <w:rsid w:val="00AD5665"/>
    <w:rsid w:val="00B00167"/>
    <w:rsid w:val="00B03C00"/>
    <w:rsid w:val="00B240A8"/>
    <w:rsid w:val="00B46497"/>
    <w:rsid w:val="00B466AA"/>
    <w:rsid w:val="00B46822"/>
    <w:rsid w:val="00B47875"/>
    <w:rsid w:val="00B51232"/>
    <w:rsid w:val="00B64E6A"/>
    <w:rsid w:val="00B721A3"/>
    <w:rsid w:val="00B73A6C"/>
    <w:rsid w:val="00B73FFF"/>
    <w:rsid w:val="00B742EF"/>
    <w:rsid w:val="00B758BF"/>
    <w:rsid w:val="00B8390B"/>
    <w:rsid w:val="00B850D0"/>
    <w:rsid w:val="00B91C77"/>
    <w:rsid w:val="00B967B8"/>
    <w:rsid w:val="00BA16B4"/>
    <w:rsid w:val="00BA2866"/>
    <w:rsid w:val="00BA759A"/>
    <w:rsid w:val="00BB2F32"/>
    <w:rsid w:val="00BB628F"/>
    <w:rsid w:val="00BC1A34"/>
    <w:rsid w:val="00BC1BB0"/>
    <w:rsid w:val="00BC336A"/>
    <w:rsid w:val="00BC574D"/>
    <w:rsid w:val="00BC73ED"/>
    <w:rsid w:val="00BD443D"/>
    <w:rsid w:val="00BD7ED7"/>
    <w:rsid w:val="00BE0F19"/>
    <w:rsid w:val="00C02EED"/>
    <w:rsid w:val="00C0506F"/>
    <w:rsid w:val="00C05B0F"/>
    <w:rsid w:val="00C102C2"/>
    <w:rsid w:val="00C10638"/>
    <w:rsid w:val="00C10A42"/>
    <w:rsid w:val="00C1301C"/>
    <w:rsid w:val="00C24513"/>
    <w:rsid w:val="00C2591E"/>
    <w:rsid w:val="00C25B3E"/>
    <w:rsid w:val="00C26D27"/>
    <w:rsid w:val="00C27C38"/>
    <w:rsid w:val="00C339B8"/>
    <w:rsid w:val="00C33D14"/>
    <w:rsid w:val="00C35D06"/>
    <w:rsid w:val="00C43FC2"/>
    <w:rsid w:val="00C45707"/>
    <w:rsid w:val="00C5749B"/>
    <w:rsid w:val="00C76CC0"/>
    <w:rsid w:val="00C822D5"/>
    <w:rsid w:val="00C87465"/>
    <w:rsid w:val="00CA0841"/>
    <w:rsid w:val="00CA3208"/>
    <w:rsid w:val="00CA3230"/>
    <w:rsid w:val="00CA3E7D"/>
    <w:rsid w:val="00CA413A"/>
    <w:rsid w:val="00CA7CD6"/>
    <w:rsid w:val="00CB1D09"/>
    <w:rsid w:val="00CB2EC9"/>
    <w:rsid w:val="00CB5CB6"/>
    <w:rsid w:val="00CC08E4"/>
    <w:rsid w:val="00CC1796"/>
    <w:rsid w:val="00CC4015"/>
    <w:rsid w:val="00CC5495"/>
    <w:rsid w:val="00CC7E46"/>
    <w:rsid w:val="00CD0276"/>
    <w:rsid w:val="00CD6AFF"/>
    <w:rsid w:val="00CE024A"/>
    <w:rsid w:val="00CE122B"/>
    <w:rsid w:val="00CE1DF6"/>
    <w:rsid w:val="00CE5731"/>
    <w:rsid w:val="00CE689D"/>
    <w:rsid w:val="00CF0E0A"/>
    <w:rsid w:val="00D00400"/>
    <w:rsid w:val="00D02DB6"/>
    <w:rsid w:val="00D06921"/>
    <w:rsid w:val="00D17138"/>
    <w:rsid w:val="00D22058"/>
    <w:rsid w:val="00D244F8"/>
    <w:rsid w:val="00D24C55"/>
    <w:rsid w:val="00D32B32"/>
    <w:rsid w:val="00D33879"/>
    <w:rsid w:val="00D469AA"/>
    <w:rsid w:val="00D50145"/>
    <w:rsid w:val="00D526F8"/>
    <w:rsid w:val="00D73E92"/>
    <w:rsid w:val="00D74792"/>
    <w:rsid w:val="00D76836"/>
    <w:rsid w:val="00D771FC"/>
    <w:rsid w:val="00D77D94"/>
    <w:rsid w:val="00D8022D"/>
    <w:rsid w:val="00D85371"/>
    <w:rsid w:val="00D96032"/>
    <w:rsid w:val="00DA3183"/>
    <w:rsid w:val="00DB223E"/>
    <w:rsid w:val="00DB608B"/>
    <w:rsid w:val="00DC64EC"/>
    <w:rsid w:val="00DD1EB2"/>
    <w:rsid w:val="00DD2935"/>
    <w:rsid w:val="00DE37EE"/>
    <w:rsid w:val="00DE5FFF"/>
    <w:rsid w:val="00DF12E9"/>
    <w:rsid w:val="00DF2231"/>
    <w:rsid w:val="00DF54C9"/>
    <w:rsid w:val="00E00F80"/>
    <w:rsid w:val="00E02ED2"/>
    <w:rsid w:val="00E13C05"/>
    <w:rsid w:val="00E178CD"/>
    <w:rsid w:val="00E25008"/>
    <w:rsid w:val="00E25BA1"/>
    <w:rsid w:val="00E27E38"/>
    <w:rsid w:val="00E321A6"/>
    <w:rsid w:val="00E36D12"/>
    <w:rsid w:val="00E40B14"/>
    <w:rsid w:val="00E47966"/>
    <w:rsid w:val="00E52F6E"/>
    <w:rsid w:val="00E55E71"/>
    <w:rsid w:val="00E62205"/>
    <w:rsid w:val="00E63CCC"/>
    <w:rsid w:val="00E709EF"/>
    <w:rsid w:val="00E76019"/>
    <w:rsid w:val="00E762D0"/>
    <w:rsid w:val="00E80FC5"/>
    <w:rsid w:val="00E84984"/>
    <w:rsid w:val="00E858EE"/>
    <w:rsid w:val="00E90951"/>
    <w:rsid w:val="00EA035F"/>
    <w:rsid w:val="00EA0875"/>
    <w:rsid w:val="00EA4181"/>
    <w:rsid w:val="00EA4183"/>
    <w:rsid w:val="00EA4B82"/>
    <w:rsid w:val="00EB08F4"/>
    <w:rsid w:val="00EC14A1"/>
    <w:rsid w:val="00EC1F59"/>
    <w:rsid w:val="00EC31B9"/>
    <w:rsid w:val="00ED027E"/>
    <w:rsid w:val="00ED5D86"/>
    <w:rsid w:val="00EE0CEB"/>
    <w:rsid w:val="00EF3BF1"/>
    <w:rsid w:val="00EF41EE"/>
    <w:rsid w:val="00F06B7F"/>
    <w:rsid w:val="00F07122"/>
    <w:rsid w:val="00F174BE"/>
    <w:rsid w:val="00F22DD4"/>
    <w:rsid w:val="00F269F2"/>
    <w:rsid w:val="00F33D19"/>
    <w:rsid w:val="00F3431B"/>
    <w:rsid w:val="00F37A69"/>
    <w:rsid w:val="00F5130E"/>
    <w:rsid w:val="00F5630A"/>
    <w:rsid w:val="00F60081"/>
    <w:rsid w:val="00F609AA"/>
    <w:rsid w:val="00F63AC4"/>
    <w:rsid w:val="00F73692"/>
    <w:rsid w:val="00F75F0D"/>
    <w:rsid w:val="00F7630C"/>
    <w:rsid w:val="00F8043F"/>
    <w:rsid w:val="00F80B2B"/>
    <w:rsid w:val="00F902C5"/>
    <w:rsid w:val="00F92C3D"/>
    <w:rsid w:val="00F92D8C"/>
    <w:rsid w:val="00FA14F3"/>
    <w:rsid w:val="00FA6309"/>
    <w:rsid w:val="00FA635E"/>
    <w:rsid w:val="00FB0285"/>
    <w:rsid w:val="00FB2616"/>
    <w:rsid w:val="00FB657E"/>
    <w:rsid w:val="00FC6E63"/>
    <w:rsid w:val="00FD102B"/>
    <w:rsid w:val="00FD33E2"/>
    <w:rsid w:val="00FD4246"/>
    <w:rsid w:val="00FE4598"/>
    <w:rsid w:val="00FF2C4B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B3CA7"/>
  <w15:docId w15:val="{6B17B2EA-AE2F-4430-AC59-76BBB342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ACA"/>
    <w:pPr>
      <w:spacing w:before="60"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90951"/>
    <w:pPr>
      <w:keepNext/>
      <w:keepLines/>
      <w:numPr>
        <w:numId w:val="18"/>
      </w:numPr>
      <w:spacing w:before="360"/>
      <w:ind w:left="567" w:hanging="567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E90951"/>
    <w:pPr>
      <w:keepNext/>
      <w:keepLines/>
      <w:numPr>
        <w:ilvl w:val="1"/>
        <w:numId w:val="18"/>
      </w:numPr>
      <w:spacing w:before="240" w:after="120"/>
      <w:contextualSpacing w:val="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2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3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E90951"/>
    <w:rPr>
      <w:rFonts w:ascii="Times New Roman" w:eastAsiaTheme="majorEastAsia" w:hAnsi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67A3E"/>
  </w:style>
  <w:style w:type="paragraph" w:styleId="a9">
    <w:name w:val="footer"/>
    <w:basedOn w:val="a"/>
    <w:link w:val="aa"/>
    <w:uiPriority w:val="99"/>
    <w:unhideWhenUsed/>
    <w:rsid w:val="00167A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67A3E"/>
  </w:style>
  <w:style w:type="paragraph" w:styleId="ab">
    <w:name w:val="Balloon Text"/>
    <w:basedOn w:val="a"/>
    <w:link w:val="ac"/>
    <w:uiPriority w:val="99"/>
    <w:semiHidden/>
    <w:unhideWhenUsed/>
    <w:rsid w:val="0020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E90951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1"/>
    <w:uiPriority w:val="99"/>
    <w:semiHidden/>
    <w:unhideWhenUsed/>
    <w:rsid w:val="008629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8629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29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2977"/>
    <w:rPr>
      <w:b/>
      <w:bCs/>
      <w:sz w:val="20"/>
      <w:szCs w:val="20"/>
    </w:rPr>
  </w:style>
  <w:style w:type="paragraph" w:styleId="a0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1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1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1A54A0"/>
    <w:rPr>
      <w:sz w:val="24"/>
      <w:szCs w:val="24"/>
    </w:rPr>
  </w:style>
  <w:style w:type="paragraph" w:customStyle="1" w:styleId="N30">
    <w:name w:val="N3_Таблица_текст"/>
    <w:link w:val="N3"/>
    <w:rsid w:val="001A54A0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1A54A0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1A54A0"/>
    <w:pPr>
      <w:spacing w:before="200" w:line="360" w:lineRule="auto"/>
      <w:ind w:firstLine="851"/>
    </w:pPr>
    <w:rPr>
      <w:szCs w:val="24"/>
    </w:rPr>
  </w:style>
  <w:style w:type="paragraph" w:customStyle="1" w:styleId="N31">
    <w:name w:val="N3_ТЛ_Утверждаю_Согласовано"/>
    <w:basedOn w:val="af5"/>
    <w:rsid w:val="001A54A0"/>
    <w:pPr>
      <w:spacing w:before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1A54A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Normal (Web)"/>
    <w:basedOn w:val="a"/>
    <w:uiPriority w:val="99"/>
    <w:unhideWhenUsed/>
    <w:rsid w:val="00ED5D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7731"/>
    <w:pPr>
      <w:tabs>
        <w:tab w:val="left" w:pos="567"/>
        <w:tab w:val="right" w:pos="9639"/>
      </w:tabs>
      <w:spacing w:before="240" w:after="120"/>
      <w:ind w:left="567" w:right="849" w:hanging="567"/>
    </w:pPr>
    <w:rPr>
      <w:b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F01E2"/>
    <w:rPr>
      <w:b/>
      <w:smallCaps/>
    </w:rPr>
  </w:style>
  <w:style w:type="paragraph" w:styleId="31">
    <w:name w:val="toc 3"/>
    <w:basedOn w:val="a"/>
    <w:next w:val="a"/>
    <w:autoRedefine/>
    <w:uiPriority w:val="39"/>
    <w:unhideWhenUsed/>
    <w:rsid w:val="007F01E2"/>
    <w:rPr>
      <w:smallCaps/>
    </w:rPr>
  </w:style>
  <w:style w:type="paragraph" w:styleId="41">
    <w:name w:val="toc 4"/>
    <w:basedOn w:val="a"/>
    <w:next w:val="a"/>
    <w:autoRedefine/>
    <w:uiPriority w:val="39"/>
    <w:unhideWhenUsed/>
    <w:rsid w:val="007F01E2"/>
  </w:style>
  <w:style w:type="paragraph" w:styleId="51">
    <w:name w:val="toc 5"/>
    <w:basedOn w:val="a"/>
    <w:next w:val="a"/>
    <w:autoRedefine/>
    <w:uiPriority w:val="39"/>
    <w:unhideWhenUsed/>
    <w:rsid w:val="007F01E2"/>
  </w:style>
  <w:style w:type="paragraph" w:styleId="6">
    <w:name w:val="toc 6"/>
    <w:basedOn w:val="a"/>
    <w:next w:val="a"/>
    <w:autoRedefine/>
    <w:uiPriority w:val="39"/>
    <w:unhideWhenUsed/>
    <w:rsid w:val="007F01E2"/>
  </w:style>
  <w:style w:type="paragraph" w:styleId="7">
    <w:name w:val="toc 7"/>
    <w:basedOn w:val="a"/>
    <w:next w:val="a"/>
    <w:autoRedefine/>
    <w:uiPriority w:val="39"/>
    <w:unhideWhenUsed/>
    <w:rsid w:val="007F01E2"/>
  </w:style>
  <w:style w:type="paragraph" w:styleId="8">
    <w:name w:val="toc 8"/>
    <w:basedOn w:val="a"/>
    <w:next w:val="a"/>
    <w:autoRedefine/>
    <w:uiPriority w:val="39"/>
    <w:unhideWhenUsed/>
    <w:rsid w:val="007F01E2"/>
  </w:style>
  <w:style w:type="paragraph" w:styleId="9">
    <w:name w:val="toc 9"/>
    <w:basedOn w:val="a"/>
    <w:next w:val="a"/>
    <w:autoRedefine/>
    <w:uiPriority w:val="39"/>
    <w:unhideWhenUsed/>
    <w:rsid w:val="007F01E2"/>
  </w:style>
  <w:style w:type="character" w:customStyle="1" w:styleId="40">
    <w:name w:val="Заголовок 4 Знак"/>
    <w:basedOn w:val="a1"/>
    <w:link w:val="4"/>
    <w:uiPriority w:val="9"/>
    <w:rsid w:val="00293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1"/>
    <w:rsid w:val="002D05BB"/>
  </w:style>
  <w:style w:type="table" w:customStyle="1" w:styleId="12">
    <w:name w:val="Сетка таблицы1"/>
    <w:basedOn w:val="a2"/>
    <w:next w:val="a4"/>
    <w:uiPriority w:val="39"/>
    <w:rsid w:val="00B850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0EED-D69C-4D35-B475-1DD8FE8E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2019-07-26T07:32:00Z</cp:lastPrinted>
  <dcterms:created xsi:type="dcterms:W3CDTF">2023-01-31T13:47:00Z</dcterms:created>
  <dcterms:modified xsi:type="dcterms:W3CDTF">2023-01-31T13:47:00Z</dcterms:modified>
</cp:coreProperties>
</file>