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474" w:rsidRDefault="003C7474" w:rsidP="002F13C9">
      <w:pPr>
        <w:jc w:val="center"/>
        <w:rPr>
          <w:rStyle w:val="a6"/>
          <w:rFonts w:ascii="Times New Roman" w:eastAsia="SimSun" w:hAnsi="Times New Roman" w:cs="Times New Roman"/>
          <w:sz w:val="28"/>
          <w:szCs w:val="28"/>
        </w:rPr>
      </w:pPr>
      <w:bookmarkStart w:id="0" w:name="_Toc210144222"/>
      <w:bookmarkStart w:id="1" w:name="_Toc210145479"/>
      <w:bookmarkStart w:id="2" w:name="_Toc213338442"/>
      <w:bookmarkStart w:id="3" w:name="_Toc213338472"/>
      <w:r w:rsidRPr="002F13C9">
        <w:rPr>
          <w:rStyle w:val="a6"/>
          <w:rFonts w:ascii="Times New Roman" w:hAnsi="Times New Roman" w:cs="Times New Roman"/>
          <w:sz w:val="28"/>
          <w:szCs w:val="28"/>
        </w:rPr>
        <w:t>Р</w:t>
      </w:r>
      <w:r w:rsidRPr="002F13C9">
        <w:rPr>
          <w:rStyle w:val="a6"/>
          <w:rFonts w:ascii="Times New Roman" w:hAnsi="Times New Roman" w:cs="Times New Roman"/>
          <w:sz w:val="28"/>
          <w:szCs w:val="28"/>
        </w:rPr>
        <w:t>егистр «</w:t>
      </w:r>
      <w:r w:rsidRPr="002F13C9">
        <w:rPr>
          <w:rStyle w:val="a6"/>
          <w:rFonts w:ascii="Times New Roman" w:eastAsia="SimSun" w:hAnsi="Times New Roman" w:cs="Times New Roman"/>
          <w:sz w:val="28"/>
          <w:szCs w:val="28"/>
        </w:rPr>
        <w:t>Дети. Самоповреждения»</w:t>
      </w:r>
      <w:bookmarkEnd w:id="2"/>
      <w:bookmarkEnd w:id="3"/>
    </w:p>
    <w:p w:rsidR="002F13C9" w:rsidRDefault="002F13C9" w:rsidP="002F13C9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  <w:bookmarkStart w:id="4" w:name="_Toc213338443"/>
      <w:bookmarkStart w:id="5" w:name="_Toc213338473"/>
    </w:p>
    <w:p w:rsidR="00BD6205" w:rsidRPr="002F13C9" w:rsidRDefault="00A9587A" w:rsidP="002F13C9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2F13C9">
        <w:rPr>
          <w:rStyle w:val="a6"/>
          <w:rFonts w:ascii="Times New Roman" w:hAnsi="Times New Roman" w:cs="Times New Roman"/>
          <w:sz w:val="24"/>
          <w:szCs w:val="24"/>
        </w:rPr>
        <w:t>Регламент внесения информации о несовершеннолетних, склонных к</w:t>
      </w:r>
      <w:r w:rsidR="002F13C9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2F13C9">
        <w:rPr>
          <w:rStyle w:val="a6"/>
          <w:rFonts w:ascii="Times New Roman" w:hAnsi="Times New Roman" w:cs="Times New Roman"/>
          <w:sz w:val="24"/>
          <w:szCs w:val="24"/>
        </w:rPr>
        <w:t>несуицидальному и суицидальному самоповреждающему поведению</w:t>
      </w:r>
      <w:r w:rsidRPr="002F13C9">
        <w:rPr>
          <w:rStyle w:val="a6"/>
          <w:rFonts w:ascii="Times New Roman" w:eastAsia="SimSun" w:hAnsi="Times New Roman" w:cs="Times New Roman"/>
          <w:sz w:val="24"/>
          <w:szCs w:val="24"/>
        </w:rPr>
        <w:t>,</w:t>
      </w:r>
      <w:r w:rsidRPr="002F13C9">
        <w:rPr>
          <w:rStyle w:val="a6"/>
          <w:rFonts w:ascii="Times New Roman" w:hAnsi="Times New Roman" w:cs="Times New Roman"/>
          <w:sz w:val="24"/>
          <w:szCs w:val="24"/>
        </w:rPr>
        <w:t xml:space="preserve"> в</w:t>
      </w:r>
      <w:r w:rsidR="002F13C9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2F13C9">
        <w:rPr>
          <w:rStyle w:val="a6"/>
          <w:rFonts w:ascii="Times New Roman" w:hAnsi="Times New Roman" w:cs="Times New Roman"/>
          <w:sz w:val="24"/>
          <w:szCs w:val="24"/>
        </w:rPr>
        <w:t>медицинские информационные системы, передачи информации в</w:t>
      </w:r>
      <w:r w:rsidR="003C7474" w:rsidRPr="002F13C9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2F13C9">
        <w:rPr>
          <w:rStyle w:val="a6"/>
          <w:rFonts w:ascii="Times New Roman" w:hAnsi="Times New Roman" w:cs="Times New Roman"/>
          <w:sz w:val="24"/>
          <w:szCs w:val="24"/>
        </w:rPr>
        <w:t>РЕГИЗ и предоставления информации из РЕГИЗ</w:t>
      </w:r>
      <w:bookmarkEnd w:id="0"/>
      <w:bookmarkEnd w:id="1"/>
      <w:bookmarkEnd w:id="4"/>
      <w:bookmarkEnd w:id="5"/>
    </w:p>
    <w:p w:rsidR="003C7474" w:rsidRDefault="003C7474" w:rsidP="003C7474"/>
    <w:p w:rsidR="003C7474" w:rsidRDefault="003C7474" w:rsidP="003C7474">
      <w:bookmarkStart w:id="6" w:name="_GoBack"/>
      <w:bookmarkEnd w:id="6"/>
    </w:p>
    <w:p w:rsidR="003C7474" w:rsidRDefault="003C7474" w:rsidP="003C7474"/>
    <w:p w:rsidR="002F13C9" w:rsidRDefault="002F13C9" w:rsidP="003C7474"/>
    <w:p w:rsidR="003C7474" w:rsidRPr="003C7474" w:rsidRDefault="003C7474" w:rsidP="003C7474"/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316251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D6205" w:rsidRPr="003C7474" w:rsidRDefault="00A9587A">
          <w:pPr>
            <w:pStyle w:val="12"/>
            <w:rPr>
              <w:rFonts w:ascii="Times New Roman" w:hAnsi="Times New Roman" w:cs="Times New Roman"/>
              <w:b/>
              <w:color w:val="auto"/>
            </w:rPr>
          </w:pPr>
          <w:r w:rsidRPr="003C7474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832362" w:rsidRDefault="00A9587A" w:rsidP="00832362">
          <w:pPr>
            <w:pStyle w:val="11"/>
            <w:tabs>
              <w:tab w:val="right" w:leader="dot" w:pos="8296"/>
            </w:tabs>
            <w:rPr>
              <w:noProof/>
            </w:rPr>
          </w:pPr>
          <w:r w:rsidRPr="003C7474">
            <w:rPr>
              <w:rFonts w:ascii="Times New Roman" w:hAnsi="Times New Roman" w:cs="Times New Roman"/>
              <w:b/>
            </w:rPr>
            <w:fldChar w:fldCharType="begin"/>
          </w:r>
          <w:r w:rsidRPr="003C7474">
            <w:rPr>
              <w:rFonts w:ascii="Times New Roman" w:hAnsi="Times New Roman" w:cs="Times New Roman"/>
              <w:b/>
            </w:rPr>
            <w:instrText xml:space="preserve"> TOC \o "1-3" \h \z \u </w:instrText>
          </w:r>
          <w:r w:rsidRPr="003C7474">
            <w:rPr>
              <w:rFonts w:ascii="Times New Roman" w:hAnsi="Times New Roman" w:cs="Times New Roman"/>
              <w:b/>
            </w:rPr>
            <w:fldChar w:fldCharType="separate"/>
          </w:r>
        </w:p>
        <w:p w:rsidR="00832362" w:rsidRDefault="00832362">
          <w:pPr>
            <w:pStyle w:val="21"/>
            <w:tabs>
              <w:tab w:val="left" w:pos="880"/>
              <w:tab w:val="right" w:leader="dot" w:pos="8296"/>
            </w:tabs>
            <w:ind w:left="440"/>
            <w:rPr>
              <w:noProof/>
            </w:rPr>
          </w:pPr>
          <w:hyperlink w:anchor="_Toc213338474" w:history="1">
            <w:r w:rsidRPr="00F67F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1.</w:t>
            </w:r>
            <w:r>
              <w:rPr>
                <w:noProof/>
              </w:rPr>
              <w:tab/>
            </w:r>
            <w:r w:rsidRPr="00F67F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Применение регламента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2362" w:rsidRDefault="00832362">
          <w:pPr>
            <w:pStyle w:val="21"/>
            <w:tabs>
              <w:tab w:val="left" w:pos="880"/>
              <w:tab w:val="right" w:leader="dot" w:pos="8296"/>
            </w:tabs>
            <w:ind w:left="440"/>
            <w:rPr>
              <w:noProof/>
            </w:rPr>
          </w:pPr>
          <w:hyperlink w:anchor="_Toc213338475" w:history="1">
            <w:r w:rsidRPr="00F67F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2.</w:t>
            </w:r>
            <w:r>
              <w:rPr>
                <w:noProof/>
              </w:rPr>
              <w:tab/>
            </w:r>
            <w:r w:rsidRPr="00F67F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Ведение и использование информации врачом на различных этапах работы с пациентом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2362" w:rsidRDefault="00832362">
          <w:pPr>
            <w:pStyle w:val="21"/>
            <w:tabs>
              <w:tab w:val="right" w:leader="dot" w:pos="8296"/>
            </w:tabs>
            <w:ind w:left="440"/>
            <w:rPr>
              <w:noProof/>
            </w:rPr>
          </w:pPr>
          <w:hyperlink w:anchor="_Toc213338476" w:history="1">
            <w:r w:rsidRPr="00F67F5F">
              <w:rPr>
                <w:rStyle w:val="a5"/>
                <w:rFonts w:ascii="Times New Roman" w:hAnsi="Times New Roman" w:cs="Times New Roman"/>
                <w:b/>
                <w:noProof/>
              </w:rPr>
              <w:t>2.1. При выписке пациента из детского соматического стационара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2362" w:rsidRDefault="00832362">
          <w:pPr>
            <w:pStyle w:val="21"/>
            <w:tabs>
              <w:tab w:val="right" w:leader="dot" w:pos="8296"/>
            </w:tabs>
            <w:ind w:left="440"/>
            <w:rPr>
              <w:noProof/>
            </w:rPr>
          </w:pPr>
          <w:hyperlink w:anchor="_Toc213338477" w:history="1">
            <w:r w:rsidRPr="00F67F5F">
              <w:rPr>
                <w:rStyle w:val="a5"/>
                <w:rFonts w:ascii="Times New Roman" w:hAnsi="Times New Roman" w:cs="Times New Roman"/>
                <w:b/>
                <w:noProof/>
              </w:rPr>
              <w:t>2.2. В детской поликлинике по месту прикрепления и/или постоянного наблюдения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2362" w:rsidRDefault="00832362">
          <w:pPr>
            <w:pStyle w:val="21"/>
            <w:tabs>
              <w:tab w:val="right" w:leader="dot" w:pos="8296"/>
            </w:tabs>
            <w:ind w:left="440"/>
            <w:rPr>
              <w:noProof/>
            </w:rPr>
          </w:pPr>
          <w:hyperlink w:anchor="_Toc213338478" w:history="1">
            <w:r w:rsidRPr="00F67F5F">
              <w:rPr>
                <w:rStyle w:val="a5"/>
                <w:rFonts w:ascii="Times New Roman" w:hAnsi="Times New Roman" w:cs="Times New Roman"/>
                <w:b/>
                <w:noProof/>
              </w:rPr>
              <w:t>2.3. Организаторы здравоохранения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2362" w:rsidRDefault="00832362">
          <w:pPr>
            <w:pStyle w:val="21"/>
            <w:tabs>
              <w:tab w:val="right" w:leader="dot" w:pos="8296"/>
            </w:tabs>
            <w:ind w:left="440"/>
            <w:rPr>
              <w:noProof/>
            </w:rPr>
          </w:pPr>
          <w:hyperlink w:anchor="_Toc213338479" w:history="1">
            <w:r w:rsidRPr="00F67F5F">
              <w:rPr>
                <w:rStyle w:val="a5"/>
                <w:rFonts w:ascii="Times New Roman" w:hAnsi="Times New Roman" w:cs="Times New Roman"/>
                <w:b/>
                <w:noProof/>
              </w:rPr>
              <w:t>3. Информация для разработчиков медицинских информационных систем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2362" w:rsidRDefault="00832362">
          <w:pPr>
            <w:pStyle w:val="21"/>
            <w:tabs>
              <w:tab w:val="left" w:pos="1100"/>
              <w:tab w:val="right" w:leader="dot" w:pos="8296"/>
            </w:tabs>
            <w:ind w:left="440"/>
            <w:rPr>
              <w:noProof/>
            </w:rPr>
          </w:pPr>
          <w:hyperlink w:anchor="_Toc213338480" w:history="1">
            <w:r w:rsidRPr="00F67F5F">
              <w:rPr>
                <w:rStyle w:val="a5"/>
                <w:rFonts w:ascii="Times New Roman" w:hAnsi="Times New Roman" w:cs="Times New Roman"/>
                <w:b/>
                <w:noProof/>
              </w:rPr>
              <w:t>3.1</w:t>
            </w:r>
            <w:r>
              <w:rPr>
                <w:noProof/>
              </w:rPr>
              <w:tab/>
            </w:r>
            <w:r w:rsidRPr="00F67F5F">
              <w:rPr>
                <w:rStyle w:val="a5"/>
                <w:rFonts w:ascii="Times New Roman" w:hAnsi="Times New Roman" w:cs="Times New Roman"/>
                <w:b/>
                <w:noProof/>
              </w:rPr>
              <w:t>При лечении в стационаре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2362" w:rsidRDefault="00832362">
          <w:pPr>
            <w:pStyle w:val="21"/>
            <w:tabs>
              <w:tab w:val="left" w:pos="1100"/>
              <w:tab w:val="right" w:leader="dot" w:pos="8296"/>
            </w:tabs>
            <w:ind w:left="440"/>
            <w:rPr>
              <w:noProof/>
            </w:rPr>
          </w:pPr>
          <w:hyperlink w:anchor="_Toc213338481" w:history="1">
            <w:r w:rsidRPr="00F67F5F">
              <w:rPr>
                <w:rStyle w:val="a5"/>
                <w:rFonts w:ascii="Times New Roman" w:hAnsi="Times New Roman" w:cs="Times New Roman"/>
                <w:b/>
                <w:noProof/>
              </w:rPr>
              <w:t>3.2</w:t>
            </w:r>
            <w:r>
              <w:rPr>
                <w:noProof/>
              </w:rPr>
              <w:tab/>
            </w:r>
            <w:r w:rsidRPr="00F67F5F">
              <w:rPr>
                <w:rStyle w:val="a5"/>
                <w:rFonts w:ascii="Times New Roman" w:hAnsi="Times New Roman" w:cs="Times New Roman"/>
                <w:b/>
                <w:noProof/>
              </w:rPr>
              <w:t>При наблюдении в амбулаторном звене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_Toc213338481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6205" w:rsidRPr="003C7474" w:rsidRDefault="00A9587A" w:rsidP="003C7474">
          <w:pPr>
            <w:rPr>
              <w:rFonts w:ascii="Times New Roman" w:hAnsi="Times New Roman" w:cs="Times New Roman"/>
              <w:b/>
            </w:rPr>
          </w:pPr>
          <w:r w:rsidRPr="003C747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3C7474" w:rsidRDefault="003C7474" w:rsidP="003C7474"/>
    <w:p w:rsidR="003C7474" w:rsidRDefault="003C7474" w:rsidP="003C7474"/>
    <w:p w:rsidR="003C7474" w:rsidRDefault="003C7474" w:rsidP="003C7474"/>
    <w:p w:rsidR="003C7474" w:rsidRDefault="003C7474" w:rsidP="003C7474"/>
    <w:p w:rsidR="003C7474" w:rsidRDefault="003C7474" w:rsidP="003C7474"/>
    <w:p w:rsidR="003C7474" w:rsidRDefault="003C7474" w:rsidP="003C7474"/>
    <w:p w:rsidR="00832362" w:rsidRDefault="00832362" w:rsidP="003C7474"/>
    <w:p w:rsidR="003C7474" w:rsidRDefault="003C7474" w:rsidP="003C7474"/>
    <w:p w:rsidR="002F13C9" w:rsidRDefault="002F13C9" w:rsidP="003C7474"/>
    <w:p w:rsidR="003C7474" w:rsidRDefault="003C7474" w:rsidP="003C7474"/>
    <w:p w:rsidR="00BD6205" w:rsidRPr="003C7474" w:rsidRDefault="00A9587A" w:rsidP="001B29F7">
      <w:pPr>
        <w:pStyle w:val="2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</w:rPr>
      </w:pPr>
      <w:bookmarkStart w:id="7" w:name="_Toc210144223"/>
      <w:bookmarkStart w:id="8" w:name="_Toc210145480"/>
      <w:bookmarkStart w:id="9" w:name="_Toc213338474"/>
      <w:r w:rsidRPr="003C7474">
        <w:rPr>
          <w:rFonts w:ascii="Times New Roman" w:hAnsi="Times New Roman" w:cs="Times New Roman"/>
          <w:b/>
          <w:bCs/>
          <w:color w:val="auto"/>
        </w:rPr>
        <w:lastRenderedPageBreak/>
        <w:t>Применение регламента</w:t>
      </w:r>
      <w:bookmarkEnd w:id="7"/>
      <w:bookmarkEnd w:id="8"/>
      <w:bookmarkEnd w:id="9"/>
    </w:p>
    <w:p w:rsidR="00BD6205" w:rsidRPr="003C7474" w:rsidRDefault="00BD6205">
      <w:pPr>
        <w:rPr>
          <w:rFonts w:ascii="Times New Roman" w:hAnsi="Times New Roman" w:cs="Times New Roman"/>
        </w:rPr>
      </w:pPr>
    </w:p>
    <w:p w:rsidR="00BD6205" w:rsidRPr="003C7474" w:rsidRDefault="00A958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 xml:space="preserve">Документ определяет порядок внесения в медицинские информационные системы (далее </w:t>
      </w:r>
      <w:r w:rsidRPr="003C7474">
        <w:rPr>
          <w:rFonts w:ascii="Times New Roman" w:hAnsi="Times New Roman" w:cs="Times New Roman"/>
          <w:sz w:val="24"/>
          <w:szCs w:val="24"/>
        </w:rPr>
        <w:noBreakHyphen/>
        <w:t xml:space="preserve"> МИС)</w:t>
      </w:r>
      <w:r w:rsidRPr="003C7474">
        <w:rPr>
          <w:rFonts w:ascii="Times New Roman" w:hAnsi="Times New Roman" w:cs="Times New Roman"/>
          <w:sz w:val="24"/>
          <w:szCs w:val="24"/>
        </w:rPr>
        <w:t xml:space="preserve"> и передачи в государственную информационную систему Санкт</w:t>
      </w:r>
      <w:r w:rsidRPr="003C7474">
        <w:rPr>
          <w:rFonts w:ascii="Times New Roman" w:hAnsi="Times New Roman" w:cs="Times New Roman"/>
          <w:sz w:val="24"/>
          <w:szCs w:val="24"/>
        </w:rPr>
        <w:noBreakHyphen/>
        <w:t>Петербурга «Региональный фрагмент единой государственной информационной системы в сфере здравоохранения» (далее – РЕГИЗ) информации о несовершеннолетних, склонных к несуицидальному и</w:t>
      </w:r>
      <w:r w:rsidR="003C7474">
        <w:t> </w:t>
      </w:r>
      <w:r w:rsidRPr="003C7474">
        <w:rPr>
          <w:rFonts w:ascii="Times New Roman" w:hAnsi="Times New Roman" w:cs="Times New Roman"/>
          <w:sz w:val="24"/>
          <w:szCs w:val="24"/>
        </w:rPr>
        <w:t xml:space="preserve">суицидальному </w:t>
      </w:r>
      <w:r w:rsidRPr="003C7474">
        <w:rPr>
          <w:rFonts w:ascii="Times New Roman" w:hAnsi="Times New Roman" w:cs="Times New Roman"/>
          <w:sz w:val="24"/>
          <w:szCs w:val="24"/>
        </w:rPr>
        <w:t>самоповреждающему поведению (далее – пациент(-ы)).</w:t>
      </w:r>
    </w:p>
    <w:p w:rsidR="00BD6205" w:rsidRPr="003C7474" w:rsidRDefault="00A9587A" w:rsidP="003C7474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 xml:space="preserve">Под действие данного регламента попадают все случаи оказания медицинской помощи  несовершеннолетним пациентам с момента выявления несуицидального и суицидального самоповреждающего поведения (при получении </w:t>
      </w:r>
      <w:r w:rsidRPr="003C7474">
        <w:rPr>
          <w:rFonts w:ascii="Times New Roman" w:hAnsi="Times New Roman" w:cs="Times New Roman"/>
          <w:sz w:val="24"/>
          <w:szCs w:val="24"/>
        </w:rPr>
        <w:t xml:space="preserve">сведений от пациента или его законных представителей об имевших место суицидальных попытках или самоповреждающем поведении (самопорезы, ожоги, самоотравления и др.) </w:t>
      </w:r>
      <w:r w:rsidRPr="003C7474">
        <w:rPr>
          <w:rFonts w:ascii="Times New Roman" w:hAnsi="Times New Roman" w:cs="Times New Roman"/>
          <w:sz w:val="24"/>
          <w:szCs w:val="24"/>
        </w:rPr>
        <w:t>в последние 6 месяцев</w:t>
      </w:r>
      <w:r w:rsidRPr="003C7474">
        <w:rPr>
          <w:rFonts w:ascii="Times New Roman" w:hAnsi="Times New Roman" w:cs="Times New Roman"/>
          <w:sz w:val="24"/>
          <w:szCs w:val="24"/>
        </w:rPr>
        <w:t>).</w:t>
      </w:r>
    </w:p>
    <w:p w:rsidR="00BD6205" w:rsidRPr="003C7474" w:rsidRDefault="00BD6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205" w:rsidRDefault="00A9587A">
      <w:pPr>
        <w:pStyle w:val="2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</w:rPr>
      </w:pPr>
      <w:bookmarkStart w:id="10" w:name="_Toc210144224"/>
      <w:bookmarkStart w:id="11" w:name="_Toc210145481"/>
      <w:bookmarkStart w:id="12" w:name="_Toc213338475"/>
      <w:r w:rsidRPr="003C7474">
        <w:rPr>
          <w:rFonts w:ascii="Times New Roman" w:hAnsi="Times New Roman" w:cs="Times New Roman"/>
          <w:b/>
          <w:bCs/>
          <w:color w:val="auto"/>
        </w:rPr>
        <w:t xml:space="preserve">Ведение и использование информации врачом на различных этапах </w:t>
      </w:r>
      <w:r w:rsidRPr="003C7474">
        <w:rPr>
          <w:rFonts w:ascii="Times New Roman" w:hAnsi="Times New Roman" w:cs="Times New Roman"/>
          <w:b/>
          <w:bCs/>
          <w:color w:val="auto"/>
        </w:rPr>
        <w:t>работы с пациентом</w:t>
      </w:r>
      <w:bookmarkEnd w:id="10"/>
      <w:bookmarkEnd w:id="11"/>
      <w:bookmarkEnd w:id="12"/>
    </w:p>
    <w:p w:rsidR="003C7474" w:rsidRPr="003C7474" w:rsidRDefault="003C7474" w:rsidP="003C7474"/>
    <w:p w:rsidR="00BD6205" w:rsidRPr="001B29F7" w:rsidRDefault="00A9587A" w:rsidP="003C7474">
      <w:pPr>
        <w:pStyle w:val="2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1B29F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bookmarkStart w:id="13" w:name="_Toc213338476"/>
      <w:r w:rsidR="001B29F7" w:rsidRPr="001B29F7">
        <w:rPr>
          <w:rFonts w:ascii="Times New Roman" w:hAnsi="Times New Roman" w:cs="Times New Roman"/>
          <w:b/>
          <w:color w:val="auto"/>
          <w:sz w:val="26"/>
          <w:szCs w:val="26"/>
        </w:rPr>
        <w:t xml:space="preserve">2.1. </w:t>
      </w:r>
      <w:r w:rsidRPr="001B29F7">
        <w:rPr>
          <w:rFonts w:ascii="Times New Roman" w:hAnsi="Times New Roman" w:cs="Times New Roman"/>
          <w:b/>
          <w:color w:val="auto"/>
          <w:sz w:val="26"/>
          <w:szCs w:val="26"/>
        </w:rPr>
        <w:t>При выписке пациента из детского соматического стационара</w:t>
      </w:r>
      <w:bookmarkEnd w:id="13"/>
    </w:p>
    <w:p w:rsidR="00BD6205" w:rsidRPr="003C7474" w:rsidRDefault="00A9587A" w:rsidP="003C7474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>Лечащий врач стационара</w:t>
      </w:r>
      <w:r w:rsidRPr="003C7474">
        <w:rPr>
          <w:rFonts w:ascii="Times New Roman" w:hAnsi="Times New Roman" w:cs="Times New Roman"/>
          <w:sz w:val="24"/>
          <w:szCs w:val="24"/>
        </w:rPr>
        <w:t xml:space="preserve"> имеет доступ к интегрированной электронной медицинской карте пациента</w:t>
      </w:r>
      <w:r w:rsidRPr="003C7474">
        <w:rPr>
          <w:rFonts w:ascii="Times New Roman" w:hAnsi="Times New Roman" w:cs="Times New Roman"/>
          <w:sz w:val="24"/>
          <w:szCs w:val="24"/>
        </w:rPr>
        <w:t xml:space="preserve"> и к регистровой карте пациента в регистре «Дети.</w:t>
      </w:r>
      <w:r w:rsidR="00832362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 xml:space="preserve">Самоповреждения» (если пациент </w:t>
      </w:r>
      <w:r w:rsidRPr="003C7474">
        <w:rPr>
          <w:rFonts w:ascii="Times New Roman" w:hAnsi="Times New Roman" w:cs="Times New Roman"/>
          <w:sz w:val="24"/>
          <w:szCs w:val="24"/>
        </w:rPr>
        <w:t>был включен в него ранее, до данного случая лечения) где собрана вся информация с момента выявления.</w:t>
      </w:r>
    </w:p>
    <w:p w:rsidR="00BD6205" w:rsidRPr="003C7474" w:rsidRDefault="00A9587A" w:rsidP="003C7474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 xml:space="preserve">Для первичной оценки </w:t>
      </w:r>
      <w:bookmarkStart w:id="14" w:name="_Hlk208419790"/>
      <w:r w:rsidRPr="003C7474">
        <w:rPr>
          <w:rFonts w:ascii="Times New Roman" w:hAnsi="Times New Roman" w:cs="Times New Roman"/>
          <w:sz w:val="24"/>
          <w:szCs w:val="24"/>
        </w:rPr>
        <w:t>выраженности суицидальных переживаний</w:t>
      </w:r>
      <w:bookmarkEnd w:id="14"/>
      <w:r w:rsidRPr="003C7474">
        <w:rPr>
          <w:rFonts w:ascii="Times New Roman" w:hAnsi="Times New Roman" w:cs="Times New Roman"/>
          <w:sz w:val="24"/>
          <w:szCs w:val="24"/>
        </w:rPr>
        <w:t xml:space="preserve"> используется опросник кризисного состояния (ОКС-7), заполненный в ходе опроса специалистом детск</w:t>
      </w:r>
      <w:r w:rsidRPr="003C7474">
        <w:rPr>
          <w:rFonts w:ascii="Times New Roman" w:hAnsi="Times New Roman" w:cs="Times New Roman"/>
          <w:sz w:val="24"/>
          <w:szCs w:val="24"/>
        </w:rPr>
        <w:t xml:space="preserve">ого соматического стационара. </w:t>
      </w:r>
    </w:p>
    <w:p w:rsidR="00BD6205" w:rsidRPr="003C7474" w:rsidRDefault="00A9587A" w:rsidP="003C7474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>Результат оценки степени выраженности суицидального риска врач должен внести в выписной эпикриз стационарного случая лечения.</w:t>
      </w:r>
    </w:p>
    <w:p w:rsidR="00BD6205" w:rsidRPr="003C7474" w:rsidRDefault="00BD62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8251" w:type="dxa"/>
        <w:tblInd w:w="108" w:type="dxa"/>
        <w:tblLook w:val="04A0" w:firstRow="1" w:lastRow="0" w:firstColumn="1" w:lastColumn="0" w:noHBand="0" w:noVBand="1"/>
      </w:tblPr>
      <w:tblGrid>
        <w:gridCol w:w="2007"/>
        <w:gridCol w:w="6244"/>
      </w:tblGrid>
      <w:tr w:rsidR="003C7474" w:rsidRPr="003C7474" w:rsidTr="001B29F7">
        <w:tc>
          <w:tcPr>
            <w:tcW w:w="2007" w:type="dxa"/>
            <w:shd w:val="clear" w:color="auto" w:fill="auto"/>
          </w:tcPr>
          <w:p w:rsidR="00BD6205" w:rsidRPr="003C7474" w:rsidRDefault="00A9587A" w:rsidP="001B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  <w:lang w:eastAsia="en-US"/>
              </w:rPr>
              <w:t>Показатель</w:t>
            </w:r>
          </w:p>
        </w:tc>
        <w:tc>
          <w:tcPr>
            <w:tcW w:w="6244" w:type="dxa"/>
            <w:shd w:val="clear" w:color="auto" w:fill="auto"/>
          </w:tcPr>
          <w:p w:rsidR="00BD6205" w:rsidRPr="003C7474" w:rsidRDefault="00A9587A" w:rsidP="001B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  <w:lang w:eastAsia="en-US"/>
              </w:rPr>
              <w:t>Тип данных, возможные значения</w:t>
            </w:r>
          </w:p>
        </w:tc>
      </w:tr>
      <w:tr w:rsidR="003C7474" w:rsidRPr="003C7474" w:rsidTr="001B29F7">
        <w:tc>
          <w:tcPr>
            <w:tcW w:w="2007" w:type="dxa"/>
          </w:tcPr>
          <w:p w:rsidR="00BD6205" w:rsidRPr="003C7474" w:rsidRDefault="00A9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по </w:t>
            </w: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</w:rPr>
              <w:t>ОКС-7</w:t>
            </w:r>
          </w:p>
        </w:tc>
        <w:tc>
          <w:tcPr>
            <w:tcW w:w="6244" w:type="dxa"/>
          </w:tcPr>
          <w:p w:rsidR="00BD6205" w:rsidRPr="003C7474" w:rsidRDefault="00A95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74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Справочник «Степень суицидального риск</w:t>
            </w:r>
            <w:r w:rsidRPr="003C74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ОКС-7»:</w:t>
            </w:r>
          </w:p>
          <w:p w:rsidR="00BD6205" w:rsidRPr="003C7474" w:rsidRDefault="00A9587A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>Статус 1. Незначительный/пограничный.</w:t>
            </w:r>
          </w:p>
          <w:p w:rsidR="00BD6205" w:rsidRPr="003C7474" w:rsidRDefault="00A9587A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>Статус 2. Умеренный/долгосрочный.</w:t>
            </w:r>
          </w:p>
          <w:p w:rsidR="00BD6205" w:rsidRPr="003C7474" w:rsidRDefault="00A9587A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7474">
              <w:rPr>
                <w:rFonts w:ascii="Times New Roman" w:hAnsi="Times New Roman" w:cs="Times New Roman"/>
              </w:rPr>
              <w:t>Статус 3. Высокий/краткосрочный</w:t>
            </w:r>
            <w:r w:rsidRPr="003C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205" w:rsidRPr="003C7474" w:rsidRDefault="00A9587A">
            <w:pPr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7474">
              <w:rPr>
                <w:rFonts w:ascii="Times New Roman" w:hAnsi="Times New Roman" w:cs="Times New Roman"/>
              </w:rPr>
              <w:t>Статус 0. Снятие наблюдения</w:t>
            </w:r>
          </w:p>
        </w:tc>
      </w:tr>
      <w:tr w:rsidR="003C7474" w:rsidRPr="003C7474" w:rsidTr="001B29F7">
        <w:tc>
          <w:tcPr>
            <w:tcW w:w="8251" w:type="dxa"/>
            <w:gridSpan w:val="2"/>
          </w:tcPr>
          <w:p w:rsidR="00BD6205" w:rsidRPr="003C7474" w:rsidRDefault="00A958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747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 установлении пациенту </w:t>
            </w: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ОКС-7 значения </w:t>
            </w:r>
            <w:r w:rsidRPr="003C747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3C74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статус 2»</w:t>
            </w:r>
            <w:r w:rsidRPr="003C747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C74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или «статус 3»</w:t>
            </w:r>
            <w:r w:rsidRPr="003C747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дополнительно нужно передать:</w:t>
            </w:r>
          </w:p>
        </w:tc>
      </w:tr>
      <w:tr w:rsidR="001B29F7" w:rsidRPr="003C7474" w:rsidTr="001B29F7">
        <w:tc>
          <w:tcPr>
            <w:tcW w:w="2007" w:type="dxa"/>
          </w:tcPr>
          <w:p w:rsidR="00BD6205" w:rsidRPr="003C7474" w:rsidRDefault="00A958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</w:t>
            </w: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обусловлено кризисное </w:t>
            </w: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состояние</w:t>
            </w:r>
          </w:p>
        </w:tc>
        <w:tc>
          <w:tcPr>
            <w:tcW w:w="6244" w:type="dxa"/>
          </w:tcPr>
          <w:p w:rsidR="00BD6205" w:rsidRPr="003C7474" w:rsidRDefault="00A95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74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Справочник «Причины кризисного состояния»:</w:t>
            </w:r>
          </w:p>
          <w:p w:rsidR="00BD6205" w:rsidRPr="003C7474" w:rsidRDefault="00A9587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lastRenderedPageBreak/>
              <w:t>1. Попадание в сложную жизненную ситуацию;</w:t>
            </w:r>
          </w:p>
          <w:p w:rsidR="00BD6205" w:rsidRPr="003C7474" w:rsidRDefault="00A9587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>2. Безнадежность;</w:t>
            </w:r>
          </w:p>
          <w:p w:rsidR="00BD6205" w:rsidRPr="003C7474" w:rsidRDefault="00A9587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>3. Самоповреждающее поведение;</w:t>
            </w:r>
          </w:p>
          <w:p w:rsidR="00BD6205" w:rsidRPr="003C7474" w:rsidRDefault="00A9587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>4. Депрессивные руминации;</w:t>
            </w:r>
          </w:p>
          <w:p w:rsidR="00BD6205" w:rsidRPr="003C7474" w:rsidRDefault="00A9587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 xml:space="preserve">5. Одиночество; </w:t>
            </w:r>
          </w:p>
          <w:p w:rsidR="00BD6205" w:rsidRPr="003C7474" w:rsidRDefault="00A9587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 xml:space="preserve">6. Агрессия; </w:t>
            </w:r>
          </w:p>
          <w:p w:rsidR="00BD6205" w:rsidRPr="003C7474" w:rsidRDefault="00A9587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>7. Обременительность.</w:t>
            </w:r>
          </w:p>
        </w:tc>
      </w:tr>
    </w:tbl>
    <w:p w:rsidR="00BD6205" w:rsidRPr="003C7474" w:rsidRDefault="00BD6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205" w:rsidRPr="003C7474" w:rsidRDefault="00A9587A" w:rsidP="001B29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>Пациент</w:t>
      </w:r>
      <w:r w:rsidRPr="003C7474">
        <w:rPr>
          <w:rFonts w:ascii="Times New Roman" w:hAnsi="Times New Roman" w:cs="Times New Roman"/>
          <w:sz w:val="24"/>
          <w:szCs w:val="24"/>
        </w:rPr>
        <w:t xml:space="preserve">ы, для которых были переданы значения по </w:t>
      </w:r>
      <w:r w:rsidRPr="003C7474">
        <w:rPr>
          <w:rFonts w:ascii="Times New Roman" w:eastAsia="Times New Roman" w:hAnsi="Times New Roman" w:cs="Times New Roman"/>
          <w:sz w:val="24"/>
          <w:szCs w:val="24"/>
        </w:rPr>
        <w:t>ОКС-7 «</w:t>
      </w:r>
      <w:r w:rsidRPr="003C7474">
        <w:rPr>
          <w:rFonts w:ascii="Times New Roman" w:hAnsi="Times New Roman" w:cs="Times New Roman"/>
          <w:sz w:val="24"/>
          <w:szCs w:val="24"/>
        </w:rPr>
        <w:t xml:space="preserve">Статус 1»; </w:t>
      </w:r>
      <w:r w:rsidRPr="003C7474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3C7474">
        <w:rPr>
          <w:rFonts w:ascii="Times New Roman" w:hAnsi="Times New Roman" w:cs="Times New Roman"/>
          <w:sz w:val="24"/>
          <w:szCs w:val="24"/>
        </w:rPr>
        <w:t>Статус 2» или «Статус 3» автоматически будут включены в регистр «Дети.</w:t>
      </w:r>
      <w:r w:rsidR="00832362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 xml:space="preserve">Самоповреждения». </w:t>
      </w:r>
    </w:p>
    <w:p w:rsidR="00BD6205" w:rsidRPr="003C7474" w:rsidRDefault="00A9587A" w:rsidP="001B29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>Если родители/законные представители пациента отказываются от</w:t>
      </w:r>
      <w:r w:rsidR="001B29F7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>дальнейшего наблюдения, это следует отдельно</w:t>
      </w:r>
      <w:r w:rsidRPr="003C7474">
        <w:rPr>
          <w:rFonts w:ascii="Times New Roman" w:hAnsi="Times New Roman" w:cs="Times New Roman"/>
          <w:sz w:val="24"/>
          <w:szCs w:val="24"/>
        </w:rPr>
        <w:t xml:space="preserve"> отметить в выписном эпи</w:t>
      </w:r>
      <w:r w:rsidR="001B29F7">
        <w:rPr>
          <w:rFonts w:ascii="Times New Roman" w:hAnsi="Times New Roman" w:cs="Times New Roman"/>
          <w:sz w:val="24"/>
          <w:szCs w:val="24"/>
        </w:rPr>
        <w:t>к</w:t>
      </w:r>
      <w:r w:rsidRPr="003C7474">
        <w:rPr>
          <w:rFonts w:ascii="Times New Roman" w:hAnsi="Times New Roman" w:cs="Times New Roman"/>
          <w:sz w:val="24"/>
          <w:szCs w:val="24"/>
        </w:rPr>
        <w:t>ризе</w:t>
      </w:r>
      <w:r w:rsidR="001B29F7">
        <w:rPr>
          <w:rFonts w:ascii="Times New Roman" w:hAnsi="Times New Roman" w:cs="Times New Roman"/>
          <w:sz w:val="24"/>
          <w:szCs w:val="24"/>
        </w:rPr>
        <w:t>.</w:t>
      </w:r>
      <w:r w:rsidRPr="003C747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f2"/>
        <w:tblW w:w="8251" w:type="dxa"/>
        <w:tblInd w:w="108" w:type="dxa"/>
        <w:tblLook w:val="04A0" w:firstRow="1" w:lastRow="0" w:firstColumn="1" w:lastColumn="0" w:noHBand="0" w:noVBand="1"/>
      </w:tblPr>
      <w:tblGrid>
        <w:gridCol w:w="2007"/>
        <w:gridCol w:w="6244"/>
      </w:tblGrid>
      <w:tr w:rsidR="003C7474" w:rsidRPr="003C7474" w:rsidTr="001B29F7">
        <w:tc>
          <w:tcPr>
            <w:tcW w:w="2007" w:type="dxa"/>
            <w:shd w:val="clear" w:color="auto" w:fill="auto"/>
          </w:tcPr>
          <w:p w:rsidR="00BD6205" w:rsidRPr="003C7474" w:rsidRDefault="00A9587A" w:rsidP="001B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  <w:lang w:eastAsia="en-US"/>
              </w:rPr>
              <w:t>Показатель</w:t>
            </w:r>
          </w:p>
        </w:tc>
        <w:tc>
          <w:tcPr>
            <w:tcW w:w="6244" w:type="dxa"/>
            <w:shd w:val="clear" w:color="auto" w:fill="auto"/>
          </w:tcPr>
          <w:p w:rsidR="00BD6205" w:rsidRPr="003C7474" w:rsidRDefault="00A9587A" w:rsidP="001B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  <w:lang w:eastAsia="en-US"/>
              </w:rPr>
              <w:t>Тип данных, возможные значения</w:t>
            </w:r>
          </w:p>
        </w:tc>
      </w:tr>
      <w:tr w:rsidR="001B29F7" w:rsidRPr="003C7474" w:rsidTr="001B29F7">
        <w:tc>
          <w:tcPr>
            <w:tcW w:w="2007" w:type="dxa"/>
            <w:shd w:val="clear" w:color="auto" w:fill="auto"/>
          </w:tcPr>
          <w:p w:rsidR="00BD6205" w:rsidRPr="003C7474" w:rsidRDefault="00A9587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sz w:val="24"/>
                <w:szCs w:val="24"/>
              </w:rPr>
              <w:t>Отказ от наблюдения</w:t>
            </w:r>
          </w:p>
        </w:tc>
        <w:tc>
          <w:tcPr>
            <w:tcW w:w="6244" w:type="dxa"/>
            <w:shd w:val="clear" w:color="auto" w:fill="auto"/>
          </w:tcPr>
          <w:p w:rsidR="00BD6205" w:rsidRPr="003C7474" w:rsidRDefault="00A9587A">
            <w:pPr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BD6205" w:rsidRPr="003C7474" w:rsidRDefault="00BD6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205" w:rsidRPr="001B29F7" w:rsidRDefault="003C7474" w:rsidP="001B29F7">
      <w:pPr>
        <w:pStyle w:val="2"/>
        <w:jc w:val="both"/>
        <w:rPr>
          <w:sz w:val="26"/>
          <w:szCs w:val="26"/>
        </w:rPr>
      </w:pPr>
      <w:bookmarkStart w:id="15" w:name="_Toc213338477"/>
      <w:r w:rsidRPr="001B29F7">
        <w:rPr>
          <w:rStyle w:val="20"/>
          <w:rFonts w:ascii="Times New Roman" w:hAnsi="Times New Roman" w:cs="Times New Roman"/>
          <w:b/>
          <w:color w:val="auto"/>
          <w:sz w:val="26"/>
          <w:szCs w:val="26"/>
        </w:rPr>
        <w:t xml:space="preserve">2.2. </w:t>
      </w:r>
      <w:r w:rsidR="00A9587A" w:rsidRPr="001B29F7">
        <w:rPr>
          <w:rStyle w:val="20"/>
          <w:rFonts w:ascii="Times New Roman" w:hAnsi="Times New Roman" w:cs="Times New Roman"/>
          <w:b/>
          <w:color w:val="auto"/>
          <w:sz w:val="26"/>
          <w:szCs w:val="26"/>
        </w:rPr>
        <w:t>В детской поликлинике по месту прикрепления и/или постоянного наблюдения</w:t>
      </w:r>
      <w:bookmarkEnd w:id="15"/>
    </w:p>
    <w:p w:rsidR="00BD6205" w:rsidRPr="003C7474" w:rsidRDefault="00A9587A">
      <w:pPr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 xml:space="preserve">Специалист детского медицинского учреждения наблюдающей пациента, состоящего в </w:t>
      </w:r>
      <w:r w:rsidRPr="003C7474">
        <w:rPr>
          <w:rFonts w:ascii="Times New Roman" w:hAnsi="Times New Roman" w:cs="Times New Roman"/>
          <w:sz w:val="24"/>
          <w:szCs w:val="24"/>
        </w:rPr>
        <w:t>р</w:t>
      </w:r>
      <w:r w:rsidRPr="003C7474">
        <w:rPr>
          <w:rFonts w:ascii="Times New Roman" w:hAnsi="Times New Roman" w:cs="Times New Roman"/>
          <w:sz w:val="24"/>
          <w:szCs w:val="24"/>
        </w:rPr>
        <w:t>егистре «Дети. Самоповреждения» имеет доступ к</w:t>
      </w:r>
      <w:r w:rsidR="001B29F7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>интегрированной электронной медицинской карте пациента и к регистровой карте пациента в регистре «Дети. Самоповреждения»</w:t>
      </w:r>
      <w:r w:rsidR="001B29F7">
        <w:rPr>
          <w:rFonts w:ascii="Times New Roman" w:hAnsi="Times New Roman" w:cs="Times New Roman"/>
          <w:sz w:val="24"/>
          <w:szCs w:val="24"/>
        </w:rPr>
        <w:t>,</w:t>
      </w:r>
      <w:r w:rsidRPr="003C7474">
        <w:rPr>
          <w:rFonts w:ascii="Times New Roman" w:hAnsi="Times New Roman" w:cs="Times New Roman"/>
          <w:sz w:val="24"/>
          <w:szCs w:val="24"/>
        </w:rPr>
        <w:t xml:space="preserve"> где собр</w:t>
      </w:r>
      <w:r w:rsidRPr="003C7474">
        <w:rPr>
          <w:rFonts w:ascii="Times New Roman" w:hAnsi="Times New Roman" w:cs="Times New Roman"/>
          <w:sz w:val="24"/>
          <w:szCs w:val="24"/>
        </w:rPr>
        <w:t>ана вся</w:t>
      </w:r>
      <w:r w:rsidR="001B29F7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>информация с момента выявления.</w:t>
      </w:r>
    </w:p>
    <w:p w:rsidR="00BD6205" w:rsidRPr="003C7474" w:rsidRDefault="00A9587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474">
        <w:rPr>
          <w:rFonts w:ascii="Times New Roman" w:hAnsi="Times New Roman" w:cs="Times New Roman"/>
          <w:b/>
          <w:sz w:val="24"/>
          <w:szCs w:val="24"/>
        </w:rPr>
        <w:t xml:space="preserve">! Врач должен вносить значение </w:t>
      </w:r>
      <w:r w:rsidRPr="003C7474">
        <w:rPr>
          <w:rFonts w:ascii="Times New Roman" w:eastAsia="Times New Roman" w:hAnsi="Times New Roman" w:cs="Times New Roman"/>
          <w:b/>
          <w:sz w:val="24"/>
          <w:szCs w:val="24"/>
        </w:rPr>
        <w:t>ОКС-7 в протокол каждой очной консультации.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6219"/>
      </w:tblGrid>
      <w:tr w:rsidR="003C7474" w:rsidRPr="003C7474">
        <w:tc>
          <w:tcPr>
            <w:tcW w:w="2123" w:type="dxa"/>
            <w:shd w:val="clear" w:color="auto" w:fill="auto"/>
          </w:tcPr>
          <w:p w:rsidR="00BD6205" w:rsidRPr="003C7474" w:rsidRDefault="00A9587A" w:rsidP="001B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  <w:lang w:eastAsia="en-US"/>
              </w:rPr>
              <w:t>Показатель</w:t>
            </w:r>
          </w:p>
        </w:tc>
        <w:tc>
          <w:tcPr>
            <w:tcW w:w="6399" w:type="dxa"/>
            <w:shd w:val="clear" w:color="auto" w:fill="auto"/>
          </w:tcPr>
          <w:p w:rsidR="00BD6205" w:rsidRPr="003C7474" w:rsidRDefault="00A9587A" w:rsidP="001B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  <w:lang w:eastAsia="en-US"/>
              </w:rPr>
              <w:t>Тип данных, возможные значения</w:t>
            </w:r>
          </w:p>
        </w:tc>
      </w:tr>
      <w:tr w:rsidR="003C7474" w:rsidRPr="003C7474">
        <w:tc>
          <w:tcPr>
            <w:tcW w:w="2123" w:type="dxa"/>
          </w:tcPr>
          <w:p w:rsidR="00BD6205" w:rsidRPr="003C7474" w:rsidRDefault="00A9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по </w:t>
            </w:r>
            <w:r w:rsidRPr="003C7474">
              <w:rPr>
                <w:rFonts w:ascii="Times New Roman" w:eastAsia="Times New Roman" w:hAnsi="Times New Roman" w:cs="Times New Roman"/>
                <w:sz w:val="24"/>
                <w:szCs w:val="24"/>
              </w:rPr>
              <w:t>ОКС-7</w:t>
            </w:r>
          </w:p>
        </w:tc>
        <w:tc>
          <w:tcPr>
            <w:tcW w:w="6399" w:type="dxa"/>
          </w:tcPr>
          <w:p w:rsidR="00BD6205" w:rsidRPr="003C7474" w:rsidRDefault="00A95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74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Справочник «Степень суицидального риска ОКС-7»:</w:t>
            </w:r>
          </w:p>
          <w:p w:rsidR="00BD6205" w:rsidRPr="003C7474" w:rsidRDefault="00A9587A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 xml:space="preserve"> Статус 1. Незначительный/пограничный.</w:t>
            </w:r>
          </w:p>
          <w:p w:rsidR="00BD6205" w:rsidRPr="003C7474" w:rsidRDefault="00A9587A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</w:rPr>
            </w:pPr>
            <w:r w:rsidRPr="003C7474">
              <w:rPr>
                <w:rFonts w:ascii="Times New Roman" w:hAnsi="Times New Roman" w:cs="Times New Roman"/>
              </w:rPr>
              <w:t>Статус 2. Умеренный/долгосрочный.</w:t>
            </w:r>
          </w:p>
          <w:p w:rsidR="00BD6205" w:rsidRPr="003C7474" w:rsidRDefault="00A9587A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7474">
              <w:rPr>
                <w:rFonts w:ascii="Times New Roman" w:hAnsi="Times New Roman" w:cs="Times New Roman"/>
              </w:rPr>
              <w:t>Статус 3. Высокий/краткосрочный</w:t>
            </w:r>
            <w:r w:rsidRPr="003C7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205" w:rsidRPr="003C7474" w:rsidRDefault="00A9587A">
            <w:pPr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7474">
              <w:rPr>
                <w:rFonts w:ascii="Times New Roman" w:hAnsi="Times New Roman" w:cs="Times New Roman"/>
              </w:rPr>
              <w:t>Статус 0. Снятие наблюдения</w:t>
            </w:r>
          </w:p>
        </w:tc>
      </w:tr>
    </w:tbl>
    <w:p w:rsidR="00BD6205" w:rsidRPr="003C7474" w:rsidRDefault="00BD6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205" w:rsidRPr="003C7474" w:rsidRDefault="00A9587A" w:rsidP="001B29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 xml:space="preserve">Пациенты, для которых было передано значение по </w:t>
      </w:r>
      <w:r w:rsidRPr="003C7474">
        <w:rPr>
          <w:rFonts w:ascii="Times New Roman" w:eastAsia="Times New Roman" w:hAnsi="Times New Roman" w:cs="Times New Roman"/>
          <w:sz w:val="24"/>
          <w:szCs w:val="24"/>
        </w:rPr>
        <w:t xml:space="preserve">ОКС-7 </w:t>
      </w:r>
      <w:r w:rsidRPr="003C7474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3C7474">
        <w:rPr>
          <w:rFonts w:ascii="Times New Roman" w:hAnsi="Times New Roman" w:cs="Times New Roman"/>
          <w:sz w:val="24"/>
          <w:szCs w:val="24"/>
        </w:rPr>
        <w:t xml:space="preserve">Статус 0. </w:t>
      </w:r>
      <w:r w:rsidRPr="003C7474">
        <w:rPr>
          <w:rFonts w:ascii="Times New Roman" w:eastAsiaTheme="minorHAnsi" w:hAnsi="Times New Roman" w:cs="Times New Roman"/>
          <w:sz w:val="24"/>
          <w:szCs w:val="24"/>
        </w:rPr>
        <w:t>Снятие наблюдения</w:t>
      </w:r>
      <w:r w:rsidRPr="003C7474">
        <w:rPr>
          <w:rFonts w:ascii="Times New Roman" w:hAnsi="Times New Roman" w:cs="Times New Roman"/>
          <w:sz w:val="24"/>
          <w:szCs w:val="24"/>
        </w:rPr>
        <w:t>», автоматически будут исключены из ре</w:t>
      </w:r>
      <w:r w:rsidRPr="003C7474">
        <w:rPr>
          <w:rFonts w:ascii="Times New Roman" w:hAnsi="Times New Roman" w:cs="Times New Roman"/>
          <w:sz w:val="24"/>
          <w:szCs w:val="24"/>
        </w:rPr>
        <w:t>гистра «Дети.</w:t>
      </w:r>
      <w:r w:rsidR="00832362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>Самоповреждения».</w:t>
      </w:r>
    </w:p>
    <w:p w:rsidR="003C7474" w:rsidRDefault="00A9587A" w:rsidP="001B29F7">
      <w:pPr>
        <w:ind w:firstLine="708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C74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удобства наблюдающего пациентов специалиста в регистровой платформе создан контрольный список </w:t>
      </w:r>
      <w:r w:rsidRPr="003C7474">
        <w:rPr>
          <w:rFonts w:ascii="Times New Roman" w:eastAsia="Times New Roman" w:hAnsi="Times New Roman" w:cs="Times New Roman"/>
          <w:sz w:val="24"/>
          <w:szCs w:val="24"/>
        </w:rPr>
        <w:t>«Статус 1 в течение 6 месяцев»</w:t>
      </w:r>
      <w:r w:rsidRPr="003C7474">
        <w:rPr>
          <w:rFonts w:ascii="Times New Roman" w:eastAsia="Times New Roman" w:hAnsi="Times New Roman" w:cs="Times New Roman"/>
          <w:sz w:val="24"/>
          <w:szCs w:val="24"/>
        </w:rPr>
        <w:t xml:space="preserve"> куда</w:t>
      </w:r>
      <w:r w:rsidR="001B29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7474">
        <w:rPr>
          <w:rFonts w:ascii="Times New Roman" w:eastAsia="Times New Roman" w:hAnsi="Times New Roman" w:cs="Times New Roman"/>
          <w:sz w:val="24"/>
          <w:szCs w:val="24"/>
        </w:rPr>
        <w:t>будут отбираться пациенты, у которых срок 6 месяцев со дня установления значения ОКС-7 «Ст</w:t>
      </w:r>
      <w:r w:rsidRPr="003C7474">
        <w:rPr>
          <w:rFonts w:ascii="Times New Roman" w:eastAsia="Times New Roman" w:hAnsi="Times New Roman" w:cs="Times New Roman"/>
          <w:sz w:val="24"/>
          <w:szCs w:val="24"/>
        </w:rPr>
        <w:t>атус 1» подходит к концу или уже истек, но сведений об</w:t>
      </w:r>
      <w:r w:rsidR="001B29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7474">
        <w:rPr>
          <w:rFonts w:ascii="Times New Roman" w:eastAsia="Times New Roman" w:hAnsi="Times New Roman" w:cs="Times New Roman"/>
          <w:sz w:val="24"/>
          <w:szCs w:val="24"/>
        </w:rPr>
        <w:t>исключении из регистра еще не поступило.</w:t>
      </w:r>
      <w:r w:rsidRPr="003C747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D6205" w:rsidRPr="001B29F7" w:rsidRDefault="001B29F7" w:rsidP="001B29F7">
      <w:pPr>
        <w:pStyle w:val="2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6" w:name="_Toc213338478"/>
      <w:r w:rsidRPr="001B29F7">
        <w:rPr>
          <w:rFonts w:ascii="Times New Roman" w:hAnsi="Times New Roman" w:cs="Times New Roman"/>
          <w:b/>
          <w:color w:val="auto"/>
          <w:sz w:val="26"/>
          <w:szCs w:val="26"/>
        </w:rPr>
        <w:t>2.3.</w:t>
      </w:r>
      <w:r w:rsidR="00A9587A" w:rsidRPr="001B29F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A9587A" w:rsidRPr="001B29F7">
        <w:rPr>
          <w:rStyle w:val="20"/>
          <w:rFonts w:ascii="Times New Roman" w:hAnsi="Times New Roman" w:cs="Times New Roman"/>
          <w:b/>
          <w:color w:val="auto"/>
          <w:sz w:val="26"/>
          <w:szCs w:val="26"/>
        </w:rPr>
        <w:t>Организаторы здравоохранения</w:t>
      </w:r>
      <w:bookmarkEnd w:id="16"/>
    </w:p>
    <w:p w:rsidR="00BD6205" w:rsidRPr="003C7474" w:rsidRDefault="00A9587A" w:rsidP="001B29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>Организаторы здравоохранения имеют доступ</w:t>
      </w:r>
      <w:r w:rsidR="001B29F7">
        <w:rPr>
          <w:rFonts w:ascii="Times New Roman" w:hAnsi="Times New Roman" w:cs="Times New Roman"/>
          <w:sz w:val="24"/>
          <w:szCs w:val="24"/>
        </w:rPr>
        <w:t xml:space="preserve"> </w:t>
      </w:r>
      <w:r w:rsidRPr="003C7474">
        <w:rPr>
          <w:rFonts w:ascii="Times New Roman" w:hAnsi="Times New Roman" w:cs="Times New Roman"/>
          <w:sz w:val="24"/>
          <w:szCs w:val="24"/>
        </w:rPr>
        <w:t>к сводной информации о</w:t>
      </w:r>
      <w:r w:rsidR="001B29F7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>контингенте пациентов</w:t>
      </w:r>
      <w:r w:rsidR="003C7474">
        <w:rPr>
          <w:rFonts w:ascii="Times New Roman" w:hAnsi="Times New Roman" w:cs="Times New Roman"/>
          <w:sz w:val="24"/>
          <w:szCs w:val="24"/>
        </w:rPr>
        <w:t>,</w:t>
      </w:r>
      <w:r w:rsidRPr="003C7474">
        <w:rPr>
          <w:rFonts w:ascii="Times New Roman" w:hAnsi="Times New Roman" w:cs="Times New Roman"/>
          <w:sz w:val="24"/>
          <w:szCs w:val="24"/>
        </w:rPr>
        <w:t xml:space="preserve"> состоящих в </w:t>
      </w:r>
      <w:r w:rsidRPr="003C7474">
        <w:rPr>
          <w:rFonts w:ascii="Times New Roman" w:hAnsi="Times New Roman" w:cs="Times New Roman"/>
          <w:sz w:val="24"/>
          <w:szCs w:val="24"/>
        </w:rPr>
        <w:t>р</w:t>
      </w:r>
      <w:r w:rsidRPr="003C7474">
        <w:rPr>
          <w:rFonts w:ascii="Times New Roman" w:hAnsi="Times New Roman" w:cs="Times New Roman"/>
          <w:sz w:val="24"/>
          <w:szCs w:val="24"/>
        </w:rPr>
        <w:t xml:space="preserve">егистре «Дети. </w:t>
      </w:r>
      <w:r w:rsidRPr="003C7474">
        <w:rPr>
          <w:rFonts w:ascii="Times New Roman" w:hAnsi="Times New Roman" w:cs="Times New Roman"/>
          <w:sz w:val="24"/>
          <w:szCs w:val="24"/>
        </w:rPr>
        <w:t>Самоповреждения» без</w:t>
      </w:r>
      <w:r w:rsidR="001B29F7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>доступа к персональным данным</w:t>
      </w:r>
      <w:r w:rsidR="001B29F7">
        <w:rPr>
          <w:rFonts w:ascii="Times New Roman" w:hAnsi="Times New Roman" w:cs="Times New Roman"/>
          <w:sz w:val="24"/>
          <w:szCs w:val="24"/>
        </w:rPr>
        <w:t>:</w:t>
      </w:r>
    </w:p>
    <w:p w:rsidR="00BD6205" w:rsidRPr="003C7474" w:rsidRDefault="00A9587A">
      <w:pPr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 xml:space="preserve">- в </w:t>
      </w:r>
      <w:r w:rsidR="001B29F7">
        <w:rPr>
          <w:rFonts w:ascii="Times New Roman" w:hAnsi="Times New Roman" w:cs="Times New Roman"/>
          <w:sz w:val="24"/>
          <w:szCs w:val="24"/>
        </w:rPr>
        <w:t>под</w:t>
      </w:r>
      <w:r w:rsidRPr="003C7474">
        <w:rPr>
          <w:rFonts w:ascii="Times New Roman" w:hAnsi="Times New Roman" w:cs="Times New Roman"/>
          <w:sz w:val="24"/>
          <w:szCs w:val="24"/>
        </w:rPr>
        <w:t xml:space="preserve">системе «Информационно-аналитический модуль» (ИАМ) на дэшборде </w:t>
      </w:r>
      <w:r w:rsidR="001B29F7">
        <w:rPr>
          <w:rFonts w:ascii="Times New Roman" w:hAnsi="Times New Roman" w:cs="Times New Roman"/>
          <w:sz w:val="24"/>
          <w:szCs w:val="24"/>
        </w:rPr>
        <w:t>отображается</w:t>
      </w:r>
      <w:r w:rsidRPr="003C7474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1B29F7">
        <w:rPr>
          <w:rFonts w:ascii="Times New Roman" w:hAnsi="Times New Roman" w:cs="Times New Roman"/>
          <w:sz w:val="24"/>
          <w:szCs w:val="24"/>
        </w:rPr>
        <w:t>а</w:t>
      </w:r>
      <w:r w:rsidRPr="003C7474">
        <w:rPr>
          <w:rFonts w:ascii="Times New Roman" w:hAnsi="Times New Roman" w:cs="Times New Roman"/>
          <w:sz w:val="24"/>
          <w:szCs w:val="24"/>
        </w:rPr>
        <w:t xml:space="preserve"> показателей статусов пациентов;</w:t>
      </w:r>
    </w:p>
    <w:p w:rsidR="00BD6205" w:rsidRPr="003C7474" w:rsidRDefault="00A9587A">
      <w:pPr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 xml:space="preserve">- в подсистеме Регистровая платформа в </w:t>
      </w:r>
      <w:r w:rsidRPr="003C7474">
        <w:rPr>
          <w:rFonts w:ascii="Times New Roman" w:hAnsi="Times New Roman" w:cs="Times New Roman"/>
          <w:sz w:val="24"/>
          <w:szCs w:val="24"/>
        </w:rPr>
        <w:t>р</w:t>
      </w:r>
      <w:r w:rsidRPr="003C7474">
        <w:rPr>
          <w:rFonts w:ascii="Times New Roman" w:hAnsi="Times New Roman" w:cs="Times New Roman"/>
          <w:sz w:val="24"/>
          <w:szCs w:val="24"/>
        </w:rPr>
        <w:t>егистре «Дети.</w:t>
      </w:r>
      <w:r w:rsidR="00832362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 xml:space="preserve">Самоповреждения» </w:t>
      </w:r>
      <w:r w:rsidR="001B29F7">
        <w:rPr>
          <w:rFonts w:ascii="Times New Roman" w:hAnsi="Times New Roman" w:cs="Times New Roman"/>
          <w:sz w:val="24"/>
          <w:szCs w:val="24"/>
        </w:rPr>
        <w:noBreakHyphen/>
      </w:r>
      <w:r w:rsidRPr="003C7474">
        <w:rPr>
          <w:rFonts w:ascii="Times New Roman" w:hAnsi="Times New Roman" w:cs="Times New Roman"/>
          <w:sz w:val="24"/>
          <w:szCs w:val="24"/>
        </w:rPr>
        <w:t xml:space="preserve"> списки пациентов</w:t>
      </w:r>
      <w:r w:rsidRPr="003C7474">
        <w:rPr>
          <w:rFonts w:ascii="Times New Roman" w:hAnsi="Times New Roman" w:cs="Times New Roman"/>
          <w:sz w:val="24"/>
          <w:szCs w:val="24"/>
        </w:rPr>
        <w:t>, отобранных по заданным условиям и</w:t>
      </w:r>
      <w:r w:rsidR="001B29F7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>отчеты о состоянии контингента.</w:t>
      </w:r>
    </w:p>
    <w:p w:rsidR="00BD6205" w:rsidRPr="003C7474" w:rsidRDefault="00BD6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205" w:rsidRPr="001B29F7" w:rsidRDefault="001B29F7" w:rsidP="001B29F7">
      <w:pPr>
        <w:pStyle w:val="2"/>
        <w:jc w:val="both"/>
        <w:rPr>
          <w:rFonts w:ascii="Times New Roman" w:hAnsi="Times New Roman" w:cs="Times New Roman"/>
          <w:b/>
          <w:color w:val="auto"/>
        </w:rPr>
      </w:pPr>
      <w:bookmarkStart w:id="17" w:name="_Toc51662308"/>
      <w:bookmarkStart w:id="18" w:name="_Toc81234779"/>
      <w:bookmarkStart w:id="19" w:name="_Toc77690800"/>
      <w:bookmarkStart w:id="20" w:name="_Toc47519723"/>
      <w:bookmarkStart w:id="21" w:name="_Toc39759385"/>
      <w:bookmarkStart w:id="22" w:name="_Toc213338479"/>
      <w:r w:rsidRPr="001B29F7">
        <w:rPr>
          <w:rFonts w:ascii="Times New Roman" w:hAnsi="Times New Roman" w:cs="Times New Roman"/>
          <w:b/>
          <w:color w:val="auto"/>
        </w:rPr>
        <w:t xml:space="preserve">3. </w:t>
      </w:r>
      <w:r w:rsidR="00A9587A" w:rsidRPr="001B29F7">
        <w:rPr>
          <w:rFonts w:ascii="Times New Roman" w:hAnsi="Times New Roman" w:cs="Times New Roman"/>
          <w:b/>
          <w:color w:val="auto"/>
        </w:rPr>
        <w:t>Информация для разработчиков медицинских информационных систем</w:t>
      </w:r>
      <w:bookmarkEnd w:id="17"/>
      <w:bookmarkEnd w:id="18"/>
      <w:bookmarkEnd w:id="19"/>
      <w:bookmarkEnd w:id="20"/>
      <w:bookmarkEnd w:id="21"/>
      <w:bookmarkEnd w:id="22"/>
    </w:p>
    <w:p w:rsidR="00BD6205" w:rsidRPr="003C7474" w:rsidRDefault="00BD6205">
      <w:pPr>
        <w:rPr>
          <w:rFonts w:ascii="Times New Roman" w:hAnsi="Times New Roman" w:cs="Times New Roman"/>
        </w:rPr>
      </w:pPr>
    </w:p>
    <w:p w:rsidR="00BD6205" w:rsidRPr="003C7474" w:rsidRDefault="00A9587A" w:rsidP="001B29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74">
        <w:rPr>
          <w:rFonts w:ascii="Times New Roman" w:hAnsi="Times New Roman" w:cs="Times New Roman"/>
          <w:sz w:val="24"/>
          <w:szCs w:val="24"/>
        </w:rPr>
        <w:t xml:space="preserve">Дополнительные сведения о состоянии и лечении </w:t>
      </w:r>
      <w:r w:rsidR="001B29F7" w:rsidRPr="003C7474">
        <w:rPr>
          <w:rFonts w:ascii="Times New Roman" w:hAnsi="Times New Roman" w:cs="Times New Roman"/>
          <w:sz w:val="24"/>
          <w:szCs w:val="24"/>
        </w:rPr>
        <w:t>пациента передаются</w:t>
      </w:r>
      <w:r w:rsidRPr="003C7474">
        <w:rPr>
          <w:rFonts w:ascii="Times New Roman" w:hAnsi="Times New Roman" w:cs="Times New Roman"/>
          <w:sz w:val="24"/>
          <w:szCs w:val="24"/>
        </w:rPr>
        <w:t xml:space="preserve"> в</w:t>
      </w:r>
      <w:r w:rsidR="001B29F7">
        <w:rPr>
          <w:rFonts w:ascii="Times New Roman" w:hAnsi="Times New Roman" w:cs="Times New Roman"/>
          <w:sz w:val="24"/>
          <w:szCs w:val="24"/>
        </w:rPr>
        <w:t> </w:t>
      </w:r>
      <w:r w:rsidRPr="003C7474">
        <w:rPr>
          <w:rFonts w:ascii="Times New Roman" w:hAnsi="Times New Roman" w:cs="Times New Roman"/>
          <w:sz w:val="24"/>
          <w:szCs w:val="24"/>
        </w:rPr>
        <w:t>виде коллекции MedDocument.Observations.</w:t>
      </w:r>
    </w:p>
    <w:p w:rsidR="00BD6205" w:rsidRPr="003C7474" w:rsidRDefault="00A9587A" w:rsidP="001B29F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7474">
        <w:rPr>
          <w:rFonts w:ascii="Times New Roman" w:hAnsi="Times New Roman" w:cs="Times New Roman"/>
          <w:sz w:val="24"/>
          <w:szCs w:val="24"/>
          <w:lang w:eastAsia="en-US"/>
        </w:rPr>
        <w:t>Используются</w:t>
      </w:r>
      <w:r w:rsidRPr="003C7474">
        <w:rPr>
          <w:rFonts w:ascii="Times New Roman" w:hAnsi="Times New Roman" w:cs="Times New Roman"/>
          <w:sz w:val="24"/>
          <w:szCs w:val="24"/>
          <w:lang w:eastAsia="en-US"/>
        </w:rPr>
        <w:t xml:space="preserve"> следующие показатели по справочнику показателей наблюдения пациента НСИ РЕГИЗ 1.2.643.2.69.1.1.1.127 (поля</w:t>
      </w:r>
      <w:r w:rsidR="001B29F7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3C7474">
        <w:rPr>
          <w:rFonts w:ascii="Times New Roman" w:hAnsi="Times New Roman" w:cs="Times New Roman"/>
          <w:sz w:val="24"/>
          <w:szCs w:val="24"/>
          <w:lang w:eastAsia="en-US"/>
        </w:rPr>
        <w:t xml:space="preserve"> Код, Наименование, Тип значения):</w:t>
      </w:r>
    </w:p>
    <w:p w:rsidR="00BD6205" w:rsidRPr="001B29F7" w:rsidRDefault="00A9587A">
      <w:pPr>
        <w:pStyle w:val="2"/>
        <w:numPr>
          <w:ilvl w:val="1"/>
          <w:numId w:val="6"/>
        </w:numPr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3" w:name="_Toc210145386"/>
      <w:bookmarkStart w:id="24" w:name="_Toc210145398"/>
      <w:bookmarkStart w:id="25" w:name="_Toc210145482"/>
      <w:bookmarkStart w:id="26" w:name="_Toc81234781"/>
      <w:bookmarkStart w:id="27" w:name="_Toc210144225"/>
      <w:bookmarkEnd w:id="23"/>
      <w:bookmarkEnd w:id="24"/>
      <w:r w:rsidRPr="001B29F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bookmarkStart w:id="28" w:name="_Toc213338480"/>
      <w:r w:rsidRPr="001B29F7">
        <w:rPr>
          <w:rFonts w:ascii="Times New Roman" w:hAnsi="Times New Roman" w:cs="Times New Roman"/>
          <w:b/>
          <w:color w:val="auto"/>
          <w:sz w:val="26"/>
          <w:szCs w:val="26"/>
        </w:rPr>
        <w:t>При лечении в стационаре</w:t>
      </w:r>
      <w:bookmarkEnd w:id="25"/>
      <w:bookmarkEnd w:id="26"/>
      <w:bookmarkEnd w:id="27"/>
      <w:bookmarkEnd w:id="28"/>
    </w:p>
    <w:p w:rsidR="001B29F7" w:rsidRPr="001B29F7" w:rsidRDefault="001B29F7" w:rsidP="001B29F7"/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021"/>
        <w:gridCol w:w="3090"/>
        <w:gridCol w:w="4190"/>
      </w:tblGrid>
      <w:tr w:rsidR="003C7474" w:rsidRPr="003C7474" w:rsidTr="00832362">
        <w:tc>
          <w:tcPr>
            <w:tcW w:w="1021" w:type="dxa"/>
            <w:vAlign w:val="center"/>
          </w:tcPr>
          <w:p w:rsidR="00BD6205" w:rsidRPr="003C7474" w:rsidRDefault="00A9587A" w:rsidP="001B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090" w:type="dxa"/>
            <w:vAlign w:val="center"/>
          </w:tcPr>
          <w:p w:rsidR="00BD6205" w:rsidRPr="003C7474" w:rsidRDefault="00A9587A" w:rsidP="001B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190" w:type="dxa"/>
            <w:vAlign w:val="center"/>
          </w:tcPr>
          <w:p w:rsidR="00BD6205" w:rsidRPr="003C7474" w:rsidRDefault="00A9587A" w:rsidP="001B2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  <w:lang w:eastAsia="en-US"/>
              </w:rPr>
              <w:t>Тип значения</w:t>
            </w:r>
          </w:p>
        </w:tc>
      </w:tr>
      <w:tr w:rsidR="003C7474" w:rsidRPr="003C7474" w:rsidTr="00832362">
        <w:trPr>
          <w:trHeight w:val="1249"/>
        </w:trPr>
        <w:tc>
          <w:tcPr>
            <w:tcW w:w="1021" w:type="dxa"/>
            <w:vAlign w:val="center"/>
          </w:tcPr>
          <w:p w:rsidR="00BD6205" w:rsidRPr="00832362" w:rsidRDefault="00A9587A" w:rsidP="001B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62">
              <w:rPr>
                <w:rFonts w:ascii="Times New Roman" w:hAnsi="Times New Roman" w:cs="Times New Roman"/>
                <w:b/>
                <w:sz w:val="24"/>
                <w:szCs w:val="24"/>
              </w:rPr>
              <w:t>1189</w:t>
            </w:r>
          </w:p>
        </w:tc>
        <w:tc>
          <w:tcPr>
            <w:tcW w:w="3090" w:type="dxa"/>
            <w:vAlign w:val="center"/>
          </w:tcPr>
          <w:p w:rsidR="00BD6205" w:rsidRPr="00832362" w:rsidRDefault="00A9587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по </w:t>
            </w: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ОКС-7</w:t>
            </w:r>
          </w:p>
        </w:tc>
        <w:tc>
          <w:tcPr>
            <w:tcW w:w="4190" w:type="dxa"/>
            <w:vAlign w:val="center"/>
          </w:tcPr>
          <w:p w:rsidR="00BD6205" w:rsidRPr="00832362" w:rsidRDefault="00A958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Справочник «Степень суицидального риска по </w:t>
            </w:r>
            <w:r w:rsidRPr="00832362">
              <w:rPr>
                <w:rFonts w:ascii="Times New Roman" w:hAnsi="Times New Roman" w:cs="Times New Roman"/>
                <w:iCs/>
                <w:sz w:val="24"/>
                <w:szCs w:val="24"/>
              </w:rPr>
              <w:t>ОКС-7</w:t>
            </w: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D6205" w:rsidRPr="00832362" w:rsidRDefault="00A9587A" w:rsidP="00832362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OID</w:t>
            </w:r>
            <w:r w:rsid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2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1.2.643.2.69.1.1.1.150.190</w:t>
            </w:r>
          </w:p>
        </w:tc>
      </w:tr>
      <w:tr w:rsidR="003C7474" w:rsidRPr="003C7474" w:rsidTr="00832362">
        <w:tc>
          <w:tcPr>
            <w:tcW w:w="1021" w:type="dxa"/>
            <w:vAlign w:val="center"/>
          </w:tcPr>
          <w:p w:rsidR="00BD6205" w:rsidRPr="00832362" w:rsidRDefault="00A9587A" w:rsidP="001B2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62"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</w:p>
        </w:tc>
        <w:tc>
          <w:tcPr>
            <w:tcW w:w="3090" w:type="dxa"/>
            <w:vAlign w:val="center"/>
          </w:tcPr>
          <w:p w:rsidR="00BD6205" w:rsidRPr="00832362" w:rsidRDefault="00A958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обусловлено кризисное состояние</w:t>
            </w:r>
          </w:p>
        </w:tc>
        <w:tc>
          <w:tcPr>
            <w:tcW w:w="4190" w:type="dxa"/>
            <w:vAlign w:val="center"/>
          </w:tcPr>
          <w:p w:rsidR="00832362" w:rsidRDefault="00A958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Справочник «Причины кризисного состояния» </w:t>
            </w:r>
          </w:p>
          <w:p w:rsidR="00BD6205" w:rsidRPr="00832362" w:rsidRDefault="00A9587A" w:rsidP="008323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OID</w:t>
            </w:r>
            <w:r w:rsid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2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1.2.643.2.69.1.1.1.150.191</w:t>
            </w:r>
          </w:p>
        </w:tc>
      </w:tr>
      <w:tr w:rsidR="003C7474" w:rsidRPr="003C7474" w:rsidTr="00832362">
        <w:tc>
          <w:tcPr>
            <w:tcW w:w="1021" w:type="dxa"/>
            <w:vAlign w:val="center"/>
          </w:tcPr>
          <w:p w:rsidR="00BD6205" w:rsidRPr="00832362" w:rsidRDefault="00B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205" w:rsidRPr="00832362" w:rsidRDefault="00A9587A" w:rsidP="0083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62">
              <w:rPr>
                <w:rFonts w:ascii="Times New Roman" w:hAnsi="Times New Roman" w:cs="Times New Roman"/>
                <w:b/>
                <w:sz w:val="24"/>
                <w:szCs w:val="24"/>
              </w:rPr>
              <w:t>1191</w:t>
            </w:r>
          </w:p>
          <w:p w:rsidR="00BD6205" w:rsidRPr="00832362" w:rsidRDefault="00B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BD6205" w:rsidRPr="00832362" w:rsidRDefault="00A958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от наблюдения</w:t>
            </w:r>
          </w:p>
        </w:tc>
        <w:tc>
          <w:tcPr>
            <w:tcW w:w="4190" w:type="dxa"/>
            <w:vAlign w:val="center"/>
          </w:tcPr>
          <w:p w:rsidR="00BD6205" w:rsidRPr="00832362" w:rsidRDefault="00A958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  <w:p w:rsidR="00BD6205" w:rsidRPr="00832362" w:rsidRDefault="00A958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Передавать только </w:t>
            </w: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«Да»</w:t>
            </w:r>
          </w:p>
        </w:tc>
      </w:tr>
    </w:tbl>
    <w:p w:rsidR="00BD6205" w:rsidRPr="003C7474" w:rsidRDefault="00BD6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205" w:rsidRPr="003C7474" w:rsidRDefault="00BD62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6205" w:rsidRDefault="00A9587A">
      <w:pPr>
        <w:pStyle w:val="2"/>
        <w:numPr>
          <w:ilvl w:val="1"/>
          <w:numId w:val="6"/>
        </w:numPr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9" w:name="_Toc210144226"/>
      <w:bookmarkStart w:id="30" w:name="_Toc210145483"/>
      <w:r w:rsidRPr="00832362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 xml:space="preserve"> </w:t>
      </w:r>
      <w:bookmarkStart w:id="31" w:name="_Toc213338481"/>
      <w:r w:rsidRPr="00832362">
        <w:rPr>
          <w:rFonts w:ascii="Times New Roman" w:hAnsi="Times New Roman" w:cs="Times New Roman"/>
          <w:b/>
          <w:color w:val="auto"/>
          <w:sz w:val="26"/>
          <w:szCs w:val="26"/>
        </w:rPr>
        <w:t>При наблюдении в амбулаторном звене</w:t>
      </w:r>
      <w:bookmarkEnd w:id="29"/>
      <w:bookmarkEnd w:id="30"/>
      <w:bookmarkEnd w:id="31"/>
    </w:p>
    <w:p w:rsidR="00832362" w:rsidRPr="00832362" w:rsidRDefault="00832362" w:rsidP="00832362"/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696"/>
        <w:gridCol w:w="3050"/>
        <w:gridCol w:w="4190"/>
      </w:tblGrid>
      <w:tr w:rsidR="003C7474" w:rsidRPr="003C7474" w:rsidTr="00832362">
        <w:tc>
          <w:tcPr>
            <w:tcW w:w="696" w:type="dxa"/>
            <w:vAlign w:val="center"/>
          </w:tcPr>
          <w:p w:rsidR="00BD6205" w:rsidRPr="003C7474" w:rsidRDefault="00A9587A">
            <w:pPr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</w:rPr>
              <w:t xml:space="preserve">Код </w:t>
            </w:r>
          </w:p>
        </w:tc>
        <w:tc>
          <w:tcPr>
            <w:tcW w:w="3050" w:type="dxa"/>
            <w:vAlign w:val="center"/>
          </w:tcPr>
          <w:p w:rsidR="00BD6205" w:rsidRPr="003C7474" w:rsidRDefault="00A9587A">
            <w:pPr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190" w:type="dxa"/>
            <w:vAlign w:val="center"/>
          </w:tcPr>
          <w:p w:rsidR="00BD6205" w:rsidRPr="003C7474" w:rsidRDefault="00A9587A">
            <w:pPr>
              <w:rPr>
                <w:rFonts w:ascii="Times New Roman" w:hAnsi="Times New Roman" w:cs="Times New Roman"/>
                <w:b/>
              </w:rPr>
            </w:pPr>
            <w:r w:rsidRPr="003C7474">
              <w:rPr>
                <w:rFonts w:ascii="Times New Roman" w:hAnsi="Times New Roman" w:cs="Times New Roman"/>
                <w:b/>
                <w:lang w:eastAsia="en-US"/>
              </w:rPr>
              <w:t>Тип значения</w:t>
            </w:r>
          </w:p>
        </w:tc>
      </w:tr>
      <w:tr w:rsidR="003C7474" w:rsidRPr="003C7474" w:rsidTr="00832362">
        <w:tc>
          <w:tcPr>
            <w:tcW w:w="696" w:type="dxa"/>
            <w:vAlign w:val="center"/>
          </w:tcPr>
          <w:p w:rsidR="00BD6205" w:rsidRPr="00832362" w:rsidRDefault="00A9587A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362">
              <w:rPr>
                <w:rFonts w:ascii="Times New Roman" w:hAnsi="Times New Roman" w:cs="Times New Roman"/>
                <w:b/>
                <w:sz w:val="24"/>
                <w:szCs w:val="24"/>
              </w:rPr>
              <w:t>1189</w:t>
            </w:r>
          </w:p>
        </w:tc>
        <w:tc>
          <w:tcPr>
            <w:tcW w:w="3050" w:type="dxa"/>
            <w:vAlign w:val="center"/>
          </w:tcPr>
          <w:p w:rsidR="00BD6205" w:rsidRPr="00832362" w:rsidRDefault="00A9587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по </w:t>
            </w: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ОКС-7</w:t>
            </w:r>
          </w:p>
        </w:tc>
        <w:tc>
          <w:tcPr>
            <w:tcW w:w="4190" w:type="dxa"/>
            <w:vAlign w:val="bottom"/>
          </w:tcPr>
          <w:p w:rsidR="00BD6205" w:rsidRPr="00832362" w:rsidRDefault="00A958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Справочник «Степень суицидального риска по </w:t>
            </w:r>
            <w:r w:rsidRPr="00832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ОКС-7</w:t>
            </w: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D6205" w:rsidRPr="00832362" w:rsidRDefault="00A9587A" w:rsidP="00832362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3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OID</w:t>
            </w:r>
            <w:r w:rsidR="00832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32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1.2.643.2.69.1.1.1.150.190</w:t>
            </w:r>
          </w:p>
        </w:tc>
      </w:tr>
    </w:tbl>
    <w:p w:rsidR="00BD6205" w:rsidRPr="003C7474" w:rsidRDefault="00BD620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6205" w:rsidRPr="003C7474" w:rsidSect="00832362">
      <w:pgSz w:w="11906" w:h="16838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87A" w:rsidRDefault="00A9587A">
      <w:pPr>
        <w:spacing w:line="240" w:lineRule="auto"/>
      </w:pPr>
      <w:r>
        <w:separator/>
      </w:r>
    </w:p>
  </w:endnote>
  <w:endnote w:type="continuationSeparator" w:id="0">
    <w:p w:rsidR="00A9587A" w:rsidRDefault="00A95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87A" w:rsidRDefault="00A9587A">
      <w:pPr>
        <w:spacing w:after="0"/>
      </w:pPr>
      <w:r>
        <w:separator/>
      </w:r>
    </w:p>
  </w:footnote>
  <w:footnote w:type="continuationSeparator" w:id="0">
    <w:p w:rsidR="00A9587A" w:rsidRDefault="00A958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7BC4"/>
    <w:multiLevelType w:val="multilevel"/>
    <w:tmpl w:val="00FD7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27B3D580"/>
    <w:multiLevelType w:val="singleLevel"/>
    <w:tmpl w:val="27B3D58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85F509D"/>
    <w:multiLevelType w:val="multilevel"/>
    <w:tmpl w:val="385F509D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9232A15"/>
    <w:multiLevelType w:val="multilevel"/>
    <w:tmpl w:val="39232A15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4A35439"/>
    <w:multiLevelType w:val="multilevel"/>
    <w:tmpl w:val="44A35439"/>
    <w:lvl w:ilvl="0">
      <w:start w:val="2"/>
      <w:numFmt w:val="decimal"/>
      <w:lvlText w:val="%1"/>
      <w:lvlJc w:val="left"/>
      <w:pPr>
        <w:ind w:left="375" w:hanging="375"/>
      </w:pPr>
      <w:rPr>
        <w:rFonts w:asciiTheme="majorHAnsi" w:eastAsiaTheme="majorEastAsia" w:hAnsiTheme="majorHAnsi" w:cstheme="majorBidi" w:hint="default"/>
        <w:color w:val="2E74B5" w:themeColor="accent1" w:themeShade="BF"/>
        <w:sz w:val="28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asciiTheme="majorHAnsi" w:eastAsiaTheme="majorEastAsia" w:hAnsiTheme="majorHAnsi" w:cstheme="majorBidi" w:hint="default"/>
        <w:color w:val="2E74B5" w:themeColor="accent1" w:themeShade="BF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2E74B5" w:themeColor="accent1" w:themeShade="BF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2E74B5" w:themeColor="accent1" w:themeShade="BF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2E74B5" w:themeColor="accent1" w:themeShade="BF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2E74B5" w:themeColor="accent1" w:themeShade="BF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2E74B5" w:themeColor="accent1" w:themeShade="BF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2E74B5" w:themeColor="accent1" w:themeShade="BF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2E74B5" w:themeColor="accent1" w:themeShade="BF"/>
        <w:sz w:val="28"/>
      </w:rPr>
    </w:lvl>
  </w:abstractNum>
  <w:abstractNum w:abstractNumId="5" w15:restartNumberingAfterBreak="0">
    <w:nsid w:val="4C238C97"/>
    <w:multiLevelType w:val="multilevel"/>
    <w:tmpl w:val="4C238C9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418"/>
        </w:tabs>
        <w:ind w:left="141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6" w15:restartNumberingAfterBreak="0">
    <w:nsid w:val="59583EE6"/>
    <w:multiLevelType w:val="hybridMultilevel"/>
    <w:tmpl w:val="83B067B0"/>
    <w:lvl w:ilvl="0" w:tplc="0419000F">
      <w:start w:val="1"/>
      <w:numFmt w:val="decimal"/>
      <w:lvlText w:val="%1."/>
      <w:lvlJc w:val="left"/>
      <w:pPr>
        <w:ind w:left="1521" w:hanging="360"/>
      </w:p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7" w15:restartNumberingAfterBreak="0">
    <w:nsid w:val="6B0F5D35"/>
    <w:multiLevelType w:val="hybridMultilevel"/>
    <w:tmpl w:val="F4EEE3F0"/>
    <w:lvl w:ilvl="0" w:tplc="0419000F">
      <w:start w:val="1"/>
      <w:numFmt w:val="decimal"/>
      <w:lvlText w:val="%1."/>
      <w:lvlJc w:val="left"/>
      <w:pPr>
        <w:ind w:left="1521" w:hanging="360"/>
      </w:p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7B0D11"/>
    <w:rsid w:val="00112983"/>
    <w:rsid w:val="00152A86"/>
    <w:rsid w:val="001A397C"/>
    <w:rsid w:val="001B29F7"/>
    <w:rsid w:val="002F13C9"/>
    <w:rsid w:val="00334B7B"/>
    <w:rsid w:val="00357B4B"/>
    <w:rsid w:val="003C7474"/>
    <w:rsid w:val="004041E1"/>
    <w:rsid w:val="00510CAA"/>
    <w:rsid w:val="00694ABD"/>
    <w:rsid w:val="006D5D56"/>
    <w:rsid w:val="007B04C5"/>
    <w:rsid w:val="00832362"/>
    <w:rsid w:val="00965469"/>
    <w:rsid w:val="00A9587A"/>
    <w:rsid w:val="00B6307D"/>
    <w:rsid w:val="00BD6205"/>
    <w:rsid w:val="00CB7253"/>
    <w:rsid w:val="00D10180"/>
    <w:rsid w:val="00DC75BC"/>
    <w:rsid w:val="00E20B90"/>
    <w:rsid w:val="00ED2108"/>
    <w:rsid w:val="0BC46382"/>
    <w:rsid w:val="197C4484"/>
    <w:rsid w:val="2B7B0D11"/>
    <w:rsid w:val="41FF2759"/>
    <w:rsid w:val="5C591EF5"/>
    <w:rsid w:val="7784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7A2A3"/>
  <w15:docId w15:val="{49BE067B-D306-40BA-A7DD-D660EBC1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 w:qFormat="1"/>
    <w:lsdException w:name="toc 3" w:uiPriority="39" w:unhideWhenUsed="1" w:qFormat="1"/>
    <w:lsdException w:name="annotation text" w:qFormat="1"/>
    <w:lsdException w:name="caption" w:semiHidden="1" w:uiPriority="35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  <w:color w:val="auto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Pr>
      <w:b/>
      <w:bCs/>
      <w:color w:val="auto"/>
    </w:rPr>
  </w:style>
  <w:style w:type="paragraph" w:styleId="a7">
    <w:name w:val="Balloon Text"/>
    <w:basedOn w:val="a"/>
    <w:link w:val="a8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11">
    <w:name w:val="toc 1"/>
    <w:basedOn w:val="a"/>
    <w:next w:val="a"/>
    <w:uiPriority w:val="39"/>
  </w:style>
  <w:style w:type="paragraph" w:styleId="31">
    <w:name w:val="toc 3"/>
    <w:basedOn w:val="a"/>
    <w:next w:val="a"/>
    <w:autoRedefine/>
    <w:uiPriority w:val="39"/>
    <w:unhideWhenUsed/>
    <w:qFormat/>
    <w:pPr>
      <w:spacing w:after="100"/>
      <w:ind w:left="440"/>
    </w:pPr>
    <w:rPr>
      <w:rFonts w:cs="Times New Roman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ae">
    <w:name w:val="Title"/>
    <w:basedOn w:val="a"/>
    <w:next w:val="a"/>
    <w:link w:val="af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Pr>
      <w:color w:val="595959" w:themeColor="text1" w:themeTint="A6"/>
      <w:spacing w:val="15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qFormat/>
    <w:pPr>
      <w:widowControl w:val="0"/>
      <w:suppressAutoHyphens/>
      <w:autoSpaceDN w:val="0"/>
      <w:textAlignment w:val="baseline"/>
    </w:pPr>
    <w:rPr>
      <w:rFonts w:ascii="Calibri" w:eastAsia="Calibri" w:hAnsi="Calibri" w:cs="Calibri"/>
      <w:sz w:val="28"/>
      <w:szCs w:val="22"/>
    </w:rPr>
  </w:style>
  <w:style w:type="paragraph" w:customStyle="1" w:styleId="WPSOffice1">
    <w:name w:val="WPSOffice手动目录 1"/>
    <w:qFormat/>
    <w:pPr>
      <w:spacing w:after="160" w:line="259" w:lineRule="auto"/>
    </w:pPr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spacing w:after="160" w:line="259" w:lineRule="auto"/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outlineLvl w:val="9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qFormat/>
    <w:rPr>
      <w:rFonts w:eastAsiaTheme="minorHAnsi"/>
      <w:lang w:eastAsia="en-US"/>
    </w:rPr>
  </w:style>
  <w:style w:type="character" w:customStyle="1" w:styleId="ad">
    <w:name w:val="Тема примечания Знак"/>
    <w:basedOn w:val="ab"/>
    <w:link w:val="ac"/>
    <w:qFormat/>
    <w:rPr>
      <w:rFonts w:eastAsiaTheme="minorHAnsi"/>
      <w:b/>
      <w:bCs/>
      <w:lang w:eastAsia="en-US"/>
    </w:rPr>
  </w:style>
  <w:style w:type="character" w:customStyle="1" w:styleId="a8">
    <w:name w:val="Текст выноски Знак"/>
    <w:basedOn w:val="a0"/>
    <w:link w:val="a7"/>
    <w:qFormat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f">
    <w:name w:val="Заголовок Знак"/>
    <w:basedOn w:val="a0"/>
    <w:link w:val="ae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Подзаголовок Знак"/>
    <w:basedOn w:val="a0"/>
    <w:link w:val="af0"/>
    <w:uiPriority w:val="11"/>
    <w:qFormat/>
    <w:rPr>
      <w:color w:val="595959" w:themeColor="text1" w:themeTint="A6"/>
      <w:spacing w:val="15"/>
    </w:rPr>
  </w:style>
  <w:style w:type="paragraph" w:styleId="af4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qFormat/>
    <w:rPr>
      <w:i/>
      <w:iCs/>
      <w:color w:val="5B9BD5" w:themeColor="accent1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4">
    <w:name w:val="Сильное выделение1"/>
    <w:basedOn w:val="a0"/>
    <w:uiPriority w:val="21"/>
    <w:qFormat/>
    <w:rPr>
      <w:i/>
      <w:iCs/>
      <w:color w:val="5B9BD5" w:themeColor="accent1"/>
    </w:rPr>
  </w:style>
  <w:style w:type="character" w:customStyle="1" w:styleId="15">
    <w:name w:val="Слабая ссылка1"/>
    <w:basedOn w:val="a0"/>
    <w:uiPriority w:val="31"/>
    <w:qFormat/>
    <w:rPr>
      <w:smallCaps/>
      <w:color w:val="404040" w:themeColor="text1" w:themeTint="BF"/>
    </w:rPr>
  </w:style>
  <w:style w:type="character" w:customStyle="1" w:styleId="16">
    <w:name w:val="Сильная ссылка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17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styleId="af7">
    <w:name w:val="Unresolved Mention"/>
    <w:basedOn w:val="a0"/>
    <w:uiPriority w:val="99"/>
    <w:semiHidden/>
    <w:unhideWhenUsed/>
    <w:rsid w:val="00832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9480-A035-4DE9-8EFB-FD6CE7D9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GorbachevaT</dc:creator>
  <cp:lastModifiedBy>Ваулина Оксана Юрьевна</cp:lastModifiedBy>
  <cp:revision>3</cp:revision>
  <dcterms:created xsi:type="dcterms:W3CDTF">2025-11-06T13:21:00Z</dcterms:created>
  <dcterms:modified xsi:type="dcterms:W3CDTF">2025-11-06T13:22:00Z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844720C945EB455195FAF1C5DAAF5792_13</vt:lpwstr>
  </property>
</Properties>
</file>